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F864" w14:textId="7C708B00" w:rsidR="007D4C49" w:rsidRDefault="00000000">
      <w:pPr>
        <w:pStyle w:val="Paragrafoelenc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  <w:lang w:val="fr-FR"/>
        </w:rPr>
        <w:t>Objectif grammatical</w:t>
      </w:r>
      <w:r>
        <w:rPr>
          <w:i/>
          <w:iCs/>
          <w:sz w:val="24"/>
          <w:szCs w:val="24"/>
          <w:lang w:val="fr-FR"/>
        </w:rPr>
        <w:t xml:space="preserve"> : </w:t>
      </w:r>
      <w:r w:rsidR="00F709E0">
        <w:rPr>
          <w:i/>
          <w:iCs/>
          <w:sz w:val="24"/>
          <w:szCs w:val="24"/>
          <w:lang w:val="fr-FR"/>
        </w:rPr>
        <w:t>Futur simple</w:t>
      </w:r>
    </w:p>
    <w:p w14:paraId="6F51FA87" w14:textId="3ACBB3D5" w:rsidR="007D4C49" w:rsidRDefault="00574729">
      <w:pPr>
        <w:pStyle w:val="Paragrafoelenco"/>
        <w:jc w:val="center"/>
        <w:rPr>
          <w:b/>
          <w:sz w:val="48"/>
          <w:szCs w:val="48"/>
          <w:u w:val="single"/>
          <w:lang w:val="fr-FR"/>
        </w:rPr>
      </w:pPr>
      <w:r>
        <w:rPr>
          <w:b/>
          <w:sz w:val="48"/>
          <w:szCs w:val="48"/>
          <w:u w:val="single"/>
          <w:lang w:val="fr-FR"/>
        </w:rPr>
        <w:t>Parler d</w:t>
      </w:r>
      <w:r w:rsidR="00F709E0">
        <w:rPr>
          <w:b/>
          <w:sz w:val="48"/>
          <w:szCs w:val="48"/>
          <w:u w:val="single"/>
          <w:lang w:val="fr-FR"/>
        </w:rPr>
        <w:t>’avenir</w:t>
      </w:r>
    </w:p>
    <w:p w14:paraId="370503F4" w14:textId="77777777" w:rsidR="007D4C49" w:rsidRDefault="007D4C49">
      <w:pPr>
        <w:pStyle w:val="Paragrafoelenco"/>
        <w:jc w:val="center"/>
        <w:rPr>
          <w:sz w:val="4"/>
          <w:szCs w:val="4"/>
        </w:rPr>
      </w:pPr>
    </w:p>
    <w:p w14:paraId="4FBCF46A" w14:textId="381E1418" w:rsidR="007D4C49" w:rsidRDefault="00000000" w:rsidP="00BC192B">
      <w:pPr>
        <w:pStyle w:val="Paragrafoelenco"/>
        <w:numPr>
          <w:ilvl w:val="0"/>
          <w:numId w:val="3"/>
        </w:num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Compréhension orale</w:t>
      </w:r>
      <w:r w:rsidR="00F709E0">
        <w:rPr>
          <w:rStyle w:val="Rimandonotaapidipagina"/>
          <w:b/>
          <w:sz w:val="28"/>
          <w:szCs w:val="28"/>
          <w:u w:val="single"/>
          <w:lang w:val="fr-FR"/>
        </w:rPr>
        <w:footnoteReference w:id="1"/>
      </w:r>
    </w:p>
    <w:p w14:paraId="09650E64" w14:textId="77777777" w:rsidR="00F709E0" w:rsidRDefault="00F709E0" w:rsidP="00F709E0">
      <w:pPr>
        <w:pStyle w:val="Paragrafoelenco"/>
        <w:numPr>
          <w:ilvl w:val="0"/>
          <w:numId w:val="5"/>
        </w:numPr>
        <w:spacing w:line="276" w:lineRule="auto"/>
        <w:rPr>
          <w:bCs/>
          <w:lang w:val="fr-FR"/>
        </w:rPr>
      </w:pPr>
      <w:r w:rsidRPr="00F709E0">
        <w:rPr>
          <w:bCs/>
          <w:lang w:val="fr-FR"/>
        </w:rPr>
        <w:t>Qu’est-ce que Thomas compte faire après la licence ?</w:t>
      </w:r>
    </w:p>
    <w:p w14:paraId="79FAA398" w14:textId="77777777" w:rsidR="00F709E0" w:rsidRDefault="00F709E0" w:rsidP="00F709E0">
      <w:pPr>
        <w:pStyle w:val="Paragrafoelenco"/>
        <w:numPr>
          <w:ilvl w:val="0"/>
          <w:numId w:val="5"/>
        </w:numPr>
        <w:spacing w:line="276" w:lineRule="auto"/>
        <w:rPr>
          <w:bCs/>
          <w:lang w:val="fr-FR"/>
        </w:rPr>
      </w:pPr>
      <w:r w:rsidRPr="00F709E0">
        <w:rPr>
          <w:bCs/>
          <w:lang w:val="fr-FR"/>
        </w:rPr>
        <w:t>Qu’est-ce que Lila compte faire après la licence ?</w:t>
      </w:r>
    </w:p>
    <w:p w14:paraId="7B8CAF7B" w14:textId="77777777" w:rsidR="00F709E0" w:rsidRDefault="00F709E0" w:rsidP="00F709E0">
      <w:pPr>
        <w:pStyle w:val="Paragrafoelenco"/>
        <w:numPr>
          <w:ilvl w:val="0"/>
          <w:numId w:val="5"/>
        </w:numPr>
        <w:spacing w:line="276" w:lineRule="auto"/>
        <w:rPr>
          <w:bCs/>
          <w:lang w:val="fr-FR"/>
        </w:rPr>
      </w:pPr>
      <w:r w:rsidRPr="00F709E0">
        <w:rPr>
          <w:bCs/>
          <w:lang w:val="fr-FR"/>
        </w:rPr>
        <w:t>Qu’est-ce que Lila va faire aux États-Unis ?</w:t>
      </w:r>
    </w:p>
    <w:p w14:paraId="553729F7" w14:textId="0E80BAD8" w:rsidR="00E206CA" w:rsidRDefault="00F709E0" w:rsidP="00F709E0">
      <w:pPr>
        <w:pStyle w:val="Paragrafoelenco"/>
        <w:numPr>
          <w:ilvl w:val="0"/>
          <w:numId w:val="5"/>
        </w:numPr>
        <w:spacing w:line="276" w:lineRule="auto"/>
        <w:rPr>
          <w:bCs/>
          <w:lang w:val="fr-FR"/>
        </w:rPr>
      </w:pPr>
      <w:r w:rsidRPr="00F709E0">
        <w:rPr>
          <w:bCs/>
          <w:lang w:val="fr-FR"/>
        </w:rPr>
        <w:t>Qu’est-ce que Thomas imagine sur le projet de Lila ?</w:t>
      </w:r>
    </w:p>
    <w:p w14:paraId="0E34A30C" w14:textId="77777777" w:rsidR="00F709E0" w:rsidRPr="000B7092" w:rsidRDefault="00F709E0" w:rsidP="00F709E0">
      <w:pPr>
        <w:pStyle w:val="Paragrafoelenco"/>
        <w:spacing w:line="276" w:lineRule="auto"/>
        <w:ind w:left="1080"/>
        <w:rPr>
          <w:bCs/>
          <w:sz w:val="4"/>
          <w:szCs w:val="4"/>
          <w:lang w:val="fr-FR"/>
        </w:rPr>
      </w:pPr>
    </w:p>
    <w:p w14:paraId="1EF956FC" w14:textId="65176E7A" w:rsidR="007D4C49" w:rsidRDefault="00000000">
      <w:pPr>
        <w:pStyle w:val="Paragrafoelenco"/>
        <w:ind w:left="720" w:right="-709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>2. Compréhension écrite</w:t>
      </w:r>
    </w:p>
    <w:tbl>
      <w:tblPr>
        <w:tblStyle w:val="Grigliatabella"/>
        <w:tblW w:w="10660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7D4C49" w14:paraId="32C03FAB" w14:textId="77777777" w:rsidTr="00F709E0">
        <w:trPr>
          <w:trHeight w:val="1758"/>
        </w:trPr>
        <w:tc>
          <w:tcPr>
            <w:tcW w:w="10660" w:type="dxa"/>
          </w:tcPr>
          <w:p w14:paraId="5E8AB82B" w14:textId="081C3090" w:rsidR="007D4C49" w:rsidRDefault="00F709E0">
            <w:pPr>
              <w:widowControl w:val="0"/>
              <w:spacing w:after="0" w:line="240" w:lineRule="auto"/>
              <w:rPr>
                <w:b/>
                <w:bCs/>
                <w:sz w:val="8"/>
                <w:szCs w:val="8"/>
                <w:u w:val="single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7211179A" wp14:editId="25FBA238">
                  <wp:simplePos x="0" y="0"/>
                  <wp:positionH relativeFrom="column">
                    <wp:posOffset>4025265</wp:posOffset>
                  </wp:positionH>
                  <wp:positionV relativeFrom="paragraph">
                    <wp:posOffset>63500</wp:posOffset>
                  </wp:positionV>
                  <wp:extent cx="2310765" cy="1152525"/>
                  <wp:effectExtent l="0" t="0" r="0" b="9525"/>
                  <wp:wrapNone/>
                  <wp:docPr id="153743167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76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91C52" w14:textId="7D8178A0" w:rsidR="00F709E0" w:rsidRPr="00C04F35" w:rsidRDefault="00F709E0" w:rsidP="00F709E0">
            <w:pPr>
              <w:ind w:firstLine="316"/>
              <w:jc w:val="both"/>
              <w:rPr>
                <w:lang w:val="fr-FR"/>
              </w:rPr>
            </w:pPr>
            <w:r w:rsidRPr="00F709E0">
              <w:rPr>
                <w:lang w:val="fr-FR"/>
              </w:rPr>
              <w:drawing>
                <wp:anchor distT="0" distB="0" distL="114300" distR="114300" simplePos="0" relativeHeight="251659264" behindDoc="0" locked="0" layoutInCell="1" allowOverlap="1" wp14:anchorId="7F69FADC" wp14:editId="23B54B52">
                  <wp:simplePos x="0" y="0"/>
                  <wp:positionH relativeFrom="column">
                    <wp:posOffset>4044315</wp:posOffset>
                  </wp:positionH>
                  <wp:positionV relativeFrom="paragraph">
                    <wp:posOffset>1154430</wp:posOffset>
                  </wp:positionV>
                  <wp:extent cx="2425700" cy="1252834"/>
                  <wp:effectExtent l="0" t="0" r="0" b="5080"/>
                  <wp:wrapNone/>
                  <wp:docPr id="112241159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41159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125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09E0">
              <w:rPr>
                <w:lang w:val="fr-FR"/>
              </w:rPr>
              <w:drawing>
                <wp:inline distT="0" distB="0" distL="0" distR="0" wp14:anchorId="18BED669" wp14:editId="09F7070F">
                  <wp:extent cx="3690447" cy="2415540"/>
                  <wp:effectExtent l="0" t="0" r="5715" b="3810"/>
                  <wp:docPr id="206045220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45220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220" cy="241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1BCA3" w14:textId="77777777" w:rsidR="000E4989" w:rsidRPr="00FB6AD7" w:rsidRDefault="000E4989" w:rsidP="000E4989">
      <w:pPr>
        <w:pStyle w:val="Paragrafoelenco"/>
        <w:spacing w:line="252" w:lineRule="auto"/>
        <w:contextualSpacing w:val="0"/>
        <w:textAlignment w:val="baseline"/>
        <w:rPr>
          <w:b/>
          <w:bCs/>
          <w:color w:val="000000"/>
          <w:sz w:val="8"/>
          <w:szCs w:val="8"/>
          <w:u w:val="single"/>
          <w:lang w:val="fr-FR"/>
        </w:rPr>
      </w:pPr>
    </w:p>
    <w:p w14:paraId="601CDAFD" w14:textId="7101251A" w:rsidR="000E4989" w:rsidRDefault="000E4989" w:rsidP="000E4989">
      <w:pPr>
        <w:pStyle w:val="Paragrafoelenco"/>
        <w:spacing w:line="252" w:lineRule="auto"/>
        <w:contextualSpacing w:val="0"/>
        <w:textAlignment w:val="baseline"/>
        <w:rPr>
          <w:b/>
          <w:bCs/>
          <w:color w:val="000000"/>
          <w:sz w:val="28"/>
          <w:szCs w:val="28"/>
          <w:u w:val="single"/>
          <w:lang w:val="fr-FR"/>
        </w:rPr>
      </w:pPr>
      <w:r>
        <w:rPr>
          <w:b/>
          <w:bCs/>
          <w:color w:val="000000"/>
          <w:sz w:val="28"/>
          <w:szCs w:val="28"/>
          <w:u w:val="single"/>
          <w:lang w:val="fr-FR"/>
        </w:rPr>
        <w:t xml:space="preserve">3. Grammaire : </w:t>
      </w:r>
      <w:r w:rsidR="00F709E0">
        <w:rPr>
          <w:b/>
          <w:bCs/>
          <w:color w:val="000000"/>
          <w:sz w:val="28"/>
          <w:szCs w:val="28"/>
          <w:u w:val="single"/>
          <w:lang w:val="fr-FR"/>
        </w:rPr>
        <w:t>le futur simple</w:t>
      </w:r>
    </w:p>
    <w:p w14:paraId="0214706F" w14:textId="77777777" w:rsidR="000E4989" w:rsidRPr="000E4989" w:rsidRDefault="000E4989" w:rsidP="000E4989">
      <w:pPr>
        <w:pStyle w:val="Paragrafoelenco"/>
        <w:spacing w:line="252" w:lineRule="auto"/>
        <w:contextualSpacing w:val="0"/>
        <w:textAlignment w:val="baseline"/>
        <w:rPr>
          <w:b/>
          <w:bCs/>
          <w:color w:val="000000"/>
          <w:sz w:val="8"/>
          <w:szCs w:val="8"/>
          <w:u w:val="single"/>
          <w:lang w:val="fr-FR"/>
        </w:rPr>
      </w:pPr>
    </w:p>
    <w:p w14:paraId="558E0941" w14:textId="4F837462" w:rsidR="000E4989" w:rsidRPr="00495E89" w:rsidRDefault="000E4989" w:rsidP="000E4989">
      <w:pPr>
        <w:spacing w:after="0"/>
        <w:rPr>
          <w:color w:val="000000"/>
          <w:sz w:val="2"/>
          <w:szCs w:val="2"/>
          <w:lang w:val="fr-FR"/>
        </w:rPr>
      </w:pPr>
    </w:p>
    <w:p w14:paraId="4505E869" w14:textId="77777777" w:rsidR="00F709E0" w:rsidRPr="00F709E0" w:rsidRDefault="00F709E0" w:rsidP="00F709E0">
      <w:pPr>
        <w:spacing w:after="0" w:line="240" w:lineRule="auto"/>
        <w:ind w:right="-567"/>
        <w:rPr>
          <w:rFonts w:eastAsia="Times New Roman" w:cstheme="minorHAnsi"/>
          <w:sz w:val="24"/>
          <w:szCs w:val="24"/>
          <w:lang w:val="es-ES" w:eastAsia="fr-BE"/>
        </w:rPr>
      </w:pPr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La base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pour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former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le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futur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simple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est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généralement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l’infinitif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du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verbe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suivi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des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terminaisons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>: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br/>
      </w:r>
      <w:r w:rsidRPr="00F709E0">
        <w:rPr>
          <w:rFonts w:eastAsia="Times New Roman" w:cstheme="minorHAnsi"/>
          <w:sz w:val="24"/>
          <w:szCs w:val="24"/>
          <w:bdr w:val="single" w:sz="6" w:space="4" w:color="DCDCDC"/>
          <w:shd w:val="clear" w:color="auto" w:fill="F9F9F9"/>
          <w:lang w:val="es-ES" w:eastAsia="fr-BE"/>
        </w:rPr>
        <w:t>-</w:t>
      </w:r>
      <w:proofErr w:type="spellStart"/>
      <w:r w:rsidRPr="00F709E0">
        <w:rPr>
          <w:rFonts w:eastAsia="Times New Roman" w:cstheme="minorHAnsi"/>
          <w:sz w:val="24"/>
          <w:szCs w:val="24"/>
          <w:bdr w:val="single" w:sz="6" w:space="4" w:color="DCDCDC"/>
          <w:shd w:val="clear" w:color="auto" w:fill="F9F9F9"/>
          <w:lang w:val="es-ES" w:eastAsia="fr-BE"/>
        </w:rPr>
        <w:t>ai</w:t>
      </w:r>
      <w:proofErr w:type="spellEnd"/>
      <w:r w:rsidRPr="00F709E0">
        <w:rPr>
          <w:rFonts w:eastAsia="Times New Roman" w:cstheme="minorHAnsi"/>
          <w:sz w:val="24"/>
          <w:szCs w:val="24"/>
          <w:bdr w:val="single" w:sz="6" w:space="4" w:color="DCDCDC"/>
          <w:shd w:val="clear" w:color="auto" w:fill="F9F9F9"/>
          <w:lang w:val="es-ES" w:eastAsia="fr-BE"/>
        </w:rPr>
        <w:t xml:space="preserve"> -as -a -</w:t>
      </w:r>
      <w:proofErr w:type="spellStart"/>
      <w:r w:rsidRPr="00F709E0">
        <w:rPr>
          <w:rFonts w:eastAsia="Times New Roman" w:cstheme="minorHAnsi"/>
          <w:sz w:val="24"/>
          <w:szCs w:val="24"/>
          <w:bdr w:val="single" w:sz="6" w:space="4" w:color="DCDCDC"/>
          <w:shd w:val="clear" w:color="auto" w:fill="F9F9F9"/>
          <w:lang w:val="es-ES" w:eastAsia="fr-BE"/>
        </w:rPr>
        <w:t>ons</w:t>
      </w:r>
      <w:proofErr w:type="spellEnd"/>
      <w:r w:rsidRPr="00F709E0">
        <w:rPr>
          <w:rFonts w:eastAsia="Times New Roman" w:cstheme="minorHAnsi"/>
          <w:sz w:val="24"/>
          <w:szCs w:val="24"/>
          <w:bdr w:val="single" w:sz="6" w:space="4" w:color="DCDCDC"/>
          <w:shd w:val="clear" w:color="auto" w:fill="F9F9F9"/>
          <w:lang w:val="es-ES" w:eastAsia="fr-BE"/>
        </w:rPr>
        <w:t xml:space="preserve"> -</w:t>
      </w:r>
      <w:proofErr w:type="spellStart"/>
      <w:r w:rsidRPr="00F709E0">
        <w:rPr>
          <w:rFonts w:eastAsia="Times New Roman" w:cstheme="minorHAnsi"/>
          <w:sz w:val="24"/>
          <w:szCs w:val="24"/>
          <w:bdr w:val="single" w:sz="6" w:space="4" w:color="DCDCDC"/>
          <w:shd w:val="clear" w:color="auto" w:fill="F9F9F9"/>
          <w:lang w:val="es-ES" w:eastAsia="fr-BE"/>
        </w:rPr>
        <w:t>ez</w:t>
      </w:r>
      <w:proofErr w:type="spellEnd"/>
      <w:r w:rsidRPr="00F709E0">
        <w:rPr>
          <w:rFonts w:eastAsia="Times New Roman" w:cstheme="minorHAnsi"/>
          <w:sz w:val="24"/>
          <w:szCs w:val="24"/>
          <w:bdr w:val="single" w:sz="6" w:space="4" w:color="DCDCDC"/>
          <w:shd w:val="clear" w:color="auto" w:fill="F9F9F9"/>
          <w:lang w:val="es-ES" w:eastAsia="fr-BE"/>
        </w:rPr>
        <w:t xml:space="preserve"> -</w:t>
      </w:r>
      <w:proofErr w:type="spellStart"/>
      <w:r w:rsidRPr="00F709E0">
        <w:rPr>
          <w:rFonts w:eastAsia="Times New Roman" w:cstheme="minorHAnsi"/>
          <w:sz w:val="24"/>
          <w:szCs w:val="24"/>
          <w:bdr w:val="single" w:sz="6" w:space="4" w:color="DCDCDC"/>
          <w:shd w:val="clear" w:color="auto" w:fill="F9F9F9"/>
          <w:lang w:val="es-ES" w:eastAsia="fr-BE"/>
        </w:rPr>
        <w:t>ont</w:t>
      </w:r>
      <w:proofErr w:type="spellEnd"/>
    </w:p>
    <w:p w14:paraId="0EB1E22F" w14:textId="77777777" w:rsidR="00F709E0" w:rsidRPr="00F709E0" w:rsidRDefault="00F709E0" w:rsidP="00F709E0">
      <w:pPr>
        <w:spacing w:after="0" w:line="240" w:lineRule="auto"/>
        <w:outlineLvl w:val="3"/>
        <w:rPr>
          <w:u w:val="single"/>
        </w:rPr>
      </w:pPr>
      <w:proofErr w:type="spellStart"/>
      <w:r w:rsidRPr="00F709E0">
        <w:rPr>
          <w:rFonts w:eastAsia="Times New Roman" w:cstheme="minorHAnsi"/>
          <w:b/>
          <w:bCs/>
          <w:sz w:val="24"/>
          <w:szCs w:val="24"/>
          <w:u w:val="single"/>
          <w:lang w:val="es-ES" w:eastAsia="fr-BE"/>
        </w:rPr>
        <w:t>Exemple</w:t>
      </w:r>
      <w:proofErr w:type="spellEnd"/>
      <w:r w:rsidRPr="00F709E0">
        <w:rPr>
          <w:rFonts w:eastAsia="Times New Roman" w:cstheme="minorHAnsi"/>
          <w:b/>
          <w:bCs/>
          <w:sz w:val="24"/>
          <w:szCs w:val="24"/>
          <w:u w:val="single"/>
          <w:lang w:val="es-ES" w:eastAsia="fr-BE"/>
        </w:rPr>
        <w:t>:</w:t>
      </w:r>
    </w:p>
    <w:p w14:paraId="593ED6FA" w14:textId="77777777" w:rsidR="00F709E0" w:rsidRPr="00F709E0" w:rsidRDefault="00F709E0" w:rsidP="00F709E0">
      <w:pPr>
        <w:spacing w:after="0" w:line="240" w:lineRule="auto"/>
        <w:rPr>
          <w:rFonts w:eastAsia="Times New Roman" w:cstheme="minorHAnsi"/>
          <w:sz w:val="24"/>
          <w:szCs w:val="24"/>
          <w:lang w:val="es-ES" w:eastAsia="fr-BE"/>
        </w:rPr>
      </w:pPr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Je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parler</w:t>
      </w:r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ai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– Tu parler</w:t>
      </w:r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as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–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Il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parler</w:t>
      </w:r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a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– Nous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parler</w:t>
      </w:r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ons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–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Vous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parler</w:t>
      </w:r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ez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– Elles </w:t>
      </w:r>
      <w:proofErr w:type="spellStart"/>
      <w:r w:rsidRPr="00F709E0">
        <w:rPr>
          <w:rFonts w:eastAsia="Times New Roman" w:cstheme="minorHAnsi"/>
          <w:sz w:val="24"/>
          <w:szCs w:val="24"/>
          <w:lang w:val="es-ES" w:eastAsia="fr-BE"/>
        </w:rPr>
        <w:t>parler</w:t>
      </w:r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ont</w:t>
      </w:r>
      <w:proofErr w:type="spellEnd"/>
    </w:p>
    <w:p w14:paraId="5ACA0D9C" w14:textId="77777777" w:rsidR="00F709E0" w:rsidRPr="00F709E0" w:rsidRDefault="00F709E0" w:rsidP="00F709E0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val="es-ES" w:eastAsia="fr-BE"/>
        </w:rPr>
      </w:pPr>
    </w:p>
    <w:p w14:paraId="1478FCE1" w14:textId="77777777" w:rsidR="00F709E0" w:rsidRPr="00F709E0" w:rsidRDefault="00F709E0" w:rsidP="00F709E0">
      <w:pPr>
        <w:spacing w:after="0" w:line="240" w:lineRule="auto"/>
        <w:outlineLvl w:val="3"/>
        <w:rPr>
          <w:u w:val="single"/>
        </w:rPr>
      </w:pPr>
      <w:proofErr w:type="spellStart"/>
      <w:r w:rsidRPr="00F709E0">
        <w:rPr>
          <w:rFonts w:eastAsia="Times New Roman" w:cstheme="minorHAnsi"/>
          <w:b/>
          <w:bCs/>
          <w:sz w:val="24"/>
          <w:szCs w:val="24"/>
          <w:u w:val="single"/>
          <w:lang w:val="es-ES" w:eastAsia="fr-BE"/>
        </w:rPr>
        <w:t>Exceptions</w:t>
      </w:r>
      <w:proofErr w:type="spellEnd"/>
      <w:r w:rsidRPr="00F709E0">
        <w:rPr>
          <w:rFonts w:eastAsia="Times New Roman" w:cstheme="minorHAnsi"/>
          <w:b/>
          <w:bCs/>
          <w:sz w:val="24"/>
          <w:szCs w:val="24"/>
          <w:u w:val="single"/>
          <w:lang w:val="es-ES" w:eastAsia="fr-BE"/>
        </w:rPr>
        <w:t>:</w:t>
      </w:r>
    </w:p>
    <w:p w14:paraId="008A0A1A" w14:textId="77777777" w:rsidR="00F709E0" w:rsidRPr="00F709E0" w:rsidRDefault="00F709E0" w:rsidP="00F709E0">
      <w:pPr>
        <w:sectPr w:rsidR="00F709E0" w:rsidRPr="00F709E0" w:rsidSect="00F709E0">
          <w:type w:val="continuous"/>
          <w:pgSz w:w="11906" w:h="16838"/>
          <w:pgMar w:top="709" w:right="1417" w:bottom="567" w:left="1417" w:header="0" w:footer="0" w:gutter="0"/>
          <w:cols w:space="720"/>
          <w:formProt w:val="0"/>
          <w:docGrid w:linePitch="360" w:charSpace="4096"/>
        </w:sectPr>
      </w:pPr>
    </w:p>
    <w:p w14:paraId="4AB22A10" w14:textId="77777777" w:rsidR="00F709E0" w:rsidRPr="00F709E0" w:rsidRDefault="00F709E0" w:rsidP="00F709E0">
      <w:pPr>
        <w:spacing w:after="0" w:line="240" w:lineRule="auto"/>
        <w:rPr>
          <w:rFonts w:eastAsia="Times New Roman" w:cstheme="minorHAnsi"/>
          <w:sz w:val="24"/>
          <w:szCs w:val="24"/>
          <w:lang w:val="es-ES" w:eastAsia="fr-BE"/>
        </w:rPr>
      </w:pP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Être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</w:t>
      </w:r>
      <w:proofErr w:type="gramStart"/>
      <w:r w:rsidRPr="00F709E0">
        <w:rPr>
          <w:rFonts w:eastAsia="Times New Roman" w:cstheme="minorHAnsi"/>
          <w:sz w:val="24"/>
          <w:szCs w:val="24"/>
          <w:lang w:val="es-ES" w:eastAsia="fr-BE"/>
        </w:rPr>
        <w:t>…….</w:t>
      </w:r>
      <w:proofErr w:type="gramEnd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br/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avoir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………….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br/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aller</w:t>
      </w:r>
      <w:proofErr w:type="spellEnd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 xml:space="preserve"> 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t>&gt; ………….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br/>
      </w:r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venir/</w:t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tenir</w:t>
      </w:r>
      <w:proofErr w:type="spellEnd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 xml:space="preserve"> 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t>&gt; ………</w:t>
      </w:r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br/>
      </w:r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 xml:space="preserve">faire 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t>&gt; ………….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br/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voir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………….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br/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envoyer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………….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br/>
      </w:r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savoir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t>&gt; ………….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br/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devoir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………….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br/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vouloir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………….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br/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falloir</w:t>
      </w:r>
      <w:proofErr w:type="spellEnd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/</w:t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valoir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…….</w:t>
      </w:r>
      <w:r w:rsidRPr="00F709E0">
        <w:rPr>
          <w:rFonts w:eastAsia="Times New Roman" w:cstheme="minorHAnsi"/>
          <w:sz w:val="24"/>
          <w:szCs w:val="24"/>
          <w:lang w:val="es-ES" w:eastAsia="fr-BE"/>
        </w:rPr>
        <w:br/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pleuvoir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………….</w:t>
      </w:r>
    </w:p>
    <w:p w14:paraId="30047E82" w14:textId="77777777" w:rsidR="00F709E0" w:rsidRPr="00F709E0" w:rsidRDefault="00F709E0" w:rsidP="00F709E0">
      <w:pPr>
        <w:spacing w:after="0" w:line="240" w:lineRule="auto"/>
        <w:rPr>
          <w:rFonts w:eastAsia="Times New Roman" w:cstheme="minorHAnsi"/>
          <w:sz w:val="24"/>
          <w:szCs w:val="24"/>
          <w:lang w:val="es-ES" w:eastAsia="fr-BE"/>
        </w:rPr>
      </w:pP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courir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………….</w:t>
      </w:r>
    </w:p>
    <w:p w14:paraId="3776063D" w14:textId="77777777" w:rsidR="00F709E0" w:rsidRPr="00F709E0" w:rsidRDefault="00F709E0" w:rsidP="00F709E0">
      <w:pPr>
        <w:spacing w:after="0" w:line="240" w:lineRule="auto"/>
        <w:rPr>
          <w:rFonts w:eastAsia="Times New Roman" w:cstheme="minorHAnsi"/>
          <w:sz w:val="24"/>
          <w:szCs w:val="24"/>
          <w:lang w:val="es-ES" w:eastAsia="fr-BE"/>
        </w:rPr>
      </w:pP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recevoir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………….</w:t>
      </w:r>
    </w:p>
    <w:p w14:paraId="45DA10CD" w14:textId="77777777" w:rsidR="00F709E0" w:rsidRPr="00F709E0" w:rsidRDefault="00F709E0" w:rsidP="00F709E0">
      <w:pPr>
        <w:spacing w:after="0" w:line="240" w:lineRule="auto"/>
        <w:rPr>
          <w:rFonts w:eastAsia="Times New Roman" w:cstheme="minorHAnsi"/>
          <w:sz w:val="24"/>
          <w:szCs w:val="24"/>
          <w:lang w:val="es-ES" w:eastAsia="fr-BE"/>
        </w:rPr>
      </w:pP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cueillir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………….</w:t>
      </w:r>
    </w:p>
    <w:p w14:paraId="59C35C9E" w14:textId="77777777" w:rsidR="00F709E0" w:rsidRPr="00F709E0" w:rsidRDefault="00F709E0" w:rsidP="00F709E0">
      <w:pPr>
        <w:spacing w:after="0" w:line="240" w:lineRule="auto"/>
        <w:rPr>
          <w:rFonts w:eastAsia="Times New Roman" w:cstheme="minorHAnsi"/>
          <w:sz w:val="24"/>
          <w:szCs w:val="24"/>
          <w:lang w:val="es-ES" w:eastAsia="fr-BE"/>
        </w:rPr>
      </w:pP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pouvoir</w:t>
      </w:r>
      <w:proofErr w:type="spellEnd"/>
      <w:r w:rsidRPr="00F709E0">
        <w:rPr>
          <w:rFonts w:eastAsia="Times New Roman" w:cstheme="minorHAnsi"/>
          <w:sz w:val="24"/>
          <w:szCs w:val="24"/>
          <w:lang w:val="es-ES" w:eastAsia="fr-BE"/>
        </w:rPr>
        <w:t xml:space="preserve"> &gt; ………….</w:t>
      </w:r>
    </w:p>
    <w:p w14:paraId="36C4F290" w14:textId="77777777" w:rsidR="00F709E0" w:rsidRPr="00F709E0" w:rsidRDefault="00F709E0" w:rsidP="00F709E0">
      <w:pPr>
        <w:sectPr w:rsidR="00F709E0" w:rsidRPr="00F709E0" w:rsidSect="00F709E0">
          <w:type w:val="continuous"/>
          <w:pgSz w:w="11906" w:h="16838"/>
          <w:pgMar w:top="709" w:right="1417" w:bottom="567" w:left="1417" w:header="0" w:footer="0" w:gutter="0"/>
          <w:cols w:num="4" w:space="454"/>
          <w:formProt w:val="0"/>
          <w:docGrid w:linePitch="360" w:charSpace="4096"/>
        </w:sectPr>
      </w:pPr>
    </w:p>
    <w:p w14:paraId="3C9A5DFF" w14:textId="77777777" w:rsidR="00F709E0" w:rsidRPr="00F709E0" w:rsidRDefault="00F709E0" w:rsidP="00F709E0">
      <w:pPr>
        <w:spacing w:after="0" w:line="240" w:lineRule="auto"/>
        <w:outlineLvl w:val="3"/>
        <w:rPr>
          <w:sz w:val="8"/>
          <w:szCs w:val="8"/>
        </w:rPr>
      </w:pPr>
    </w:p>
    <w:p w14:paraId="7FA5D1F7" w14:textId="77777777" w:rsidR="00F709E0" w:rsidRPr="00F709E0" w:rsidRDefault="00F709E0" w:rsidP="00F709E0">
      <w:pPr>
        <w:spacing w:after="0" w:line="240" w:lineRule="auto"/>
        <w:outlineLvl w:val="3"/>
        <w:rPr>
          <w:rFonts w:eastAsia="Times New Roman" w:cstheme="minorHAnsi"/>
          <w:b/>
          <w:bCs/>
          <w:sz w:val="4"/>
          <w:szCs w:val="4"/>
          <w:lang w:val="es-ES" w:eastAsia="fr-BE"/>
        </w:rPr>
      </w:pPr>
    </w:p>
    <w:p w14:paraId="1774DC2E" w14:textId="77777777" w:rsidR="00F709E0" w:rsidRPr="00F709E0" w:rsidRDefault="00F709E0" w:rsidP="00F709E0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es-ES" w:eastAsia="fr-BE"/>
        </w:rPr>
      </w:pP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Attention</w:t>
      </w:r>
      <w:proofErr w:type="spellEnd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 xml:space="preserve"> à </w:t>
      </w:r>
      <w:proofErr w:type="spellStart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l’orthographe</w:t>
      </w:r>
      <w:proofErr w:type="spellEnd"/>
      <w:r w:rsidRPr="00F709E0">
        <w:rPr>
          <w:rFonts w:eastAsia="Times New Roman" w:cstheme="minorHAnsi"/>
          <w:b/>
          <w:bCs/>
          <w:sz w:val="24"/>
          <w:szCs w:val="24"/>
          <w:lang w:val="es-ES" w:eastAsia="fr-BE"/>
        </w:rPr>
        <w:t>!</w:t>
      </w:r>
    </w:p>
    <w:p w14:paraId="792F9677" w14:textId="77777777" w:rsidR="00F709E0" w:rsidRPr="00F709E0" w:rsidRDefault="00F709E0" w:rsidP="00F709E0">
      <w:pPr>
        <w:numPr>
          <w:ilvl w:val="0"/>
          <w:numId w:val="6"/>
        </w:numPr>
        <w:spacing w:after="0" w:line="240" w:lineRule="auto"/>
        <w:ind w:right="-567"/>
        <w:contextualSpacing/>
        <w:rPr>
          <w:sz w:val="21"/>
          <w:szCs w:val="21"/>
        </w:rPr>
      </w:pPr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Les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verbes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en -</w:t>
      </w:r>
      <w:r w:rsidRPr="00F709E0">
        <w:rPr>
          <w:rFonts w:eastAsia="Times New Roman" w:cstheme="minorHAnsi"/>
          <w:b/>
          <w:bCs/>
          <w:sz w:val="21"/>
          <w:szCs w:val="21"/>
          <w:lang w:val="es-ES" w:eastAsia="fr-BE"/>
        </w:rPr>
        <w:t>RE</w:t>
      </w:r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perdent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le “</w:t>
      </w:r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>e</w:t>
      </w:r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” de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l’infinitif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:    </w:t>
      </w:r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 xml:space="preserve">Elle </w:t>
      </w:r>
      <w:proofErr w:type="spellStart"/>
      <w:r w:rsidRPr="00F709E0">
        <w:rPr>
          <w:rFonts w:eastAsia="Times New Roman" w:cstheme="minorHAnsi"/>
          <w:b/>
          <w:bCs/>
          <w:i/>
          <w:iCs/>
          <w:sz w:val="21"/>
          <w:szCs w:val="21"/>
          <w:lang w:val="es-ES" w:eastAsia="fr-BE"/>
        </w:rPr>
        <w:t>mettra</w:t>
      </w:r>
      <w:proofErr w:type="spellEnd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>sa</w:t>
      </w:r>
      <w:proofErr w:type="spellEnd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 xml:space="preserve"> robe </w:t>
      </w:r>
      <w:proofErr w:type="spellStart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>dans</w:t>
      </w:r>
      <w:proofErr w:type="spellEnd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 xml:space="preserve"> la </w:t>
      </w:r>
      <w:proofErr w:type="spellStart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>valise</w:t>
      </w:r>
      <w:proofErr w:type="spellEnd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 xml:space="preserve"> – Nous </w:t>
      </w:r>
      <w:proofErr w:type="spellStart"/>
      <w:r w:rsidRPr="00F709E0">
        <w:rPr>
          <w:rFonts w:eastAsia="Times New Roman" w:cstheme="minorHAnsi"/>
          <w:b/>
          <w:bCs/>
          <w:i/>
          <w:iCs/>
          <w:sz w:val="21"/>
          <w:szCs w:val="21"/>
          <w:lang w:val="es-ES" w:eastAsia="fr-BE"/>
        </w:rPr>
        <w:t>lirons</w:t>
      </w:r>
      <w:proofErr w:type="spellEnd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 xml:space="preserve"> ce </w:t>
      </w:r>
      <w:proofErr w:type="spellStart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>livre</w:t>
      </w:r>
      <w:proofErr w:type="spellEnd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>.</w:t>
      </w:r>
    </w:p>
    <w:p w14:paraId="31AC578E" w14:textId="77777777" w:rsidR="00F709E0" w:rsidRPr="00F709E0" w:rsidRDefault="00F709E0" w:rsidP="00F709E0">
      <w:pPr>
        <w:numPr>
          <w:ilvl w:val="0"/>
          <w:numId w:val="6"/>
        </w:numPr>
        <w:spacing w:after="0" w:line="240" w:lineRule="auto"/>
        <w:contextualSpacing/>
        <w:rPr>
          <w:sz w:val="21"/>
          <w:szCs w:val="21"/>
        </w:rPr>
      </w:pP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Pour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certains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verbes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,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il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faut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ajouter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un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accent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grave (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ou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redoubler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la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consonne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pour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les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verbes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appeler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et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jeter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):   </w:t>
      </w:r>
      <w:r w:rsidRPr="00F709E0">
        <w:rPr>
          <w:rFonts w:eastAsia="Times New Roman" w:cstheme="minorHAnsi"/>
          <w:i/>
          <w:sz w:val="21"/>
          <w:szCs w:val="21"/>
          <w:lang w:val="es-ES" w:eastAsia="fr-BE"/>
        </w:rPr>
        <w:t xml:space="preserve">Elle </w:t>
      </w:r>
      <w:proofErr w:type="spellStart"/>
      <w:r w:rsidRPr="00F709E0">
        <w:rPr>
          <w:rFonts w:eastAsia="Times New Roman" w:cstheme="minorHAnsi"/>
          <w:b/>
          <w:i/>
          <w:sz w:val="21"/>
          <w:szCs w:val="21"/>
          <w:lang w:val="es-ES" w:eastAsia="fr-BE"/>
        </w:rPr>
        <w:t>mènera</w:t>
      </w:r>
      <w:proofErr w:type="spellEnd"/>
      <w:r w:rsidRPr="00F709E0">
        <w:rPr>
          <w:rFonts w:eastAsia="Times New Roman" w:cstheme="minorHAnsi"/>
          <w:i/>
          <w:sz w:val="21"/>
          <w:szCs w:val="21"/>
          <w:lang w:val="es-ES" w:eastAsia="fr-BE"/>
        </w:rPr>
        <w:t xml:space="preserve"> une vie plus calme. - Elle </w:t>
      </w:r>
      <w:proofErr w:type="spellStart"/>
      <w:r w:rsidRPr="00F709E0">
        <w:rPr>
          <w:rFonts w:eastAsia="Times New Roman" w:cstheme="minorHAnsi"/>
          <w:b/>
          <w:i/>
          <w:sz w:val="21"/>
          <w:szCs w:val="21"/>
          <w:lang w:val="es-ES" w:eastAsia="fr-BE"/>
        </w:rPr>
        <w:t>appellera</w:t>
      </w:r>
      <w:proofErr w:type="spellEnd"/>
      <w:r w:rsidRPr="00F709E0">
        <w:rPr>
          <w:rFonts w:eastAsia="Times New Roman" w:cstheme="minorHAnsi"/>
          <w:i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i/>
          <w:sz w:val="21"/>
          <w:szCs w:val="21"/>
          <w:lang w:val="es-ES" w:eastAsia="fr-BE"/>
        </w:rPr>
        <w:t>sa</w:t>
      </w:r>
      <w:proofErr w:type="spellEnd"/>
      <w:r w:rsidRPr="00F709E0">
        <w:rPr>
          <w:rFonts w:eastAsia="Times New Roman" w:cstheme="minorHAnsi"/>
          <w:i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i/>
          <w:sz w:val="21"/>
          <w:szCs w:val="21"/>
          <w:lang w:val="es-ES" w:eastAsia="fr-BE"/>
        </w:rPr>
        <w:t>mère</w:t>
      </w:r>
      <w:proofErr w:type="spellEnd"/>
      <w:r w:rsidRPr="00F709E0">
        <w:rPr>
          <w:rFonts w:eastAsia="Times New Roman" w:cstheme="minorHAnsi"/>
          <w:i/>
          <w:sz w:val="21"/>
          <w:szCs w:val="21"/>
          <w:lang w:val="es-ES" w:eastAsia="fr-BE"/>
        </w:rPr>
        <w:t>.</w:t>
      </w:r>
    </w:p>
    <w:p w14:paraId="49337798" w14:textId="1BC93B8D" w:rsidR="00F709E0" w:rsidRPr="00F709E0" w:rsidRDefault="00F709E0" w:rsidP="00F709E0">
      <w:pPr>
        <w:numPr>
          <w:ilvl w:val="0"/>
          <w:numId w:val="6"/>
        </w:numPr>
        <w:spacing w:after="0" w:line="240" w:lineRule="auto"/>
        <w:contextualSpacing/>
        <w:rPr>
          <w:sz w:val="21"/>
          <w:szCs w:val="21"/>
        </w:rPr>
      </w:pP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Pour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les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verbes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en -</w:t>
      </w:r>
      <w:r w:rsidRPr="00F709E0">
        <w:rPr>
          <w:rFonts w:eastAsia="Times New Roman" w:cstheme="minorHAnsi"/>
          <w:b/>
          <w:bCs/>
          <w:sz w:val="21"/>
          <w:szCs w:val="21"/>
          <w:lang w:val="es-ES" w:eastAsia="fr-BE"/>
        </w:rPr>
        <w:t>YER,</w:t>
      </w:r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le </w:t>
      </w:r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>y</w:t>
      </w:r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</w:t>
      </w:r>
      <w:proofErr w:type="spellStart"/>
      <w:r w:rsidRPr="00F709E0">
        <w:rPr>
          <w:rFonts w:eastAsia="Times New Roman" w:cstheme="minorHAnsi"/>
          <w:sz w:val="21"/>
          <w:szCs w:val="21"/>
          <w:lang w:val="es-ES" w:eastAsia="fr-BE"/>
        </w:rPr>
        <w:t>devient</w:t>
      </w:r>
      <w:proofErr w:type="spellEnd"/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 </w:t>
      </w:r>
      <w:r w:rsidRPr="00F709E0">
        <w:rPr>
          <w:rFonts w:eastAsia="Times New Roman" w:cstheme="minorHAnsi"/>
          <w:b/>
          <w:bCs/>
          <w:i/>
          <w:iCs/>
          <w:sz w:val="21"/>
          <w:szCs w:val="21"/>
          <w:lang w:val="es-ES" w:eastAsia="fr-BE"/>
        </w:rPr>
        <w:t>i</w:t>
      </w:r>
      <w:r w:rsidRPr="00F709E0">
        <w:rPr>
          <w:rFonts w:eastAsia="Times New Roman" w:cstheme="minorHAnsi"/>
          <w:sz w:val="21"/>
          <w:szCs w:val="21"/>
          <w:lang w:val="es-ES" w:eastAsia="fr-BE"/>
        </w:rPr>
        <w:t xml:space="preserve">:  </w:t>
      </w:r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 xml:space="preserve">Je </w:t>
      </w:r>
      <w:proofErr w:type="spellStart"/>
      <w:r w:rsidRPr="00F709E0">
        <w:rPr>
          <w:rFonts w:eastAsia="Times New Roman" w:cstheme="minorHAnsi"/>
          <w:b/>
          <w:bCs/>
          <w:i/>
          <w:iCs/>
          <w:sz w:val="21"/>
          <w:szCs w:val="21"/>
          <w:lang w:val="es-ES" w:eastAsia="fr-BE"/>
        </w:rPr>
        <w:t>paierai</w:t>
      </w:r>
      <w:proofErr w:type="spellEnd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 xml:space="preserve"> la facture – </w:t>
      </w:r>
      <w:proofErr w:type="spellStart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>J’</w:t>
      </w:r>
      <w:r w:rsidRPr="00F709E0">
        <w:rPr>
          <w:rFonts w:eastAsia="Times New Roman" w:cstheme="minorHAnsi"/>
          <w:b/>
          <w:bCs/>
          <w:i/>
          <w:iCs/>
          <w:sz w:val="21"/>
          <w:szCs w:val="21"/>
          <w:lang w:val="es-ES" w:eastAsia="fr-BE"/>
        </w:rPr>
        <w:t>essaierai</w:t>
      </w:r>
      <w:proofErr w:type="spellEnd"/>
      <w:r w:rsidRPr="00F709E0">
        <w:rPr>
          <w:rFonts w:eastAsia="Times New Roman" w:cstheme="minorHAnsi"/>
          <w:i/>
          <w:iCs/>
          <w:sz w:val="21"/>
          <w:szCs w:val="21"/>
          <w:lang w:val="es-ES" w:eastAsia="fr-BE"/>
        </w:rPr>
        <w:t xml:space="preserve"> de le faire.</w:t>
      </w:r>
    </w:p>
    <w:p w14:paraId="0C8DF7F1" w14:textId="0E5392D9" w:rsidR="006334B7" w:rsidRPr="000B7092" w:rsidRDefault="006334B7" w:rsidP="000E4989">
      <w:pPr>
        <w:pStyle w:val="Paragrafoelenco"/>
        <w:rPr>
          <w:color w:val="000000"/>
          <w:sz w:val="16"/>
          <w:szCs w:val="16"/>
          <w:lang w:val="fr-FR"/>
        </w:rPr>
      </w:pPr>
    </w:p>
    <w:p w14:paraId="600B21D2" w14:textId="261D6921" w:rsidR="000B7092" w:rsidRPr="00F709E0" w:rsidRDefault="00F709E0" w:rsidP="00F709E0">
      <w:pPr>
        <w:pStyle w:val="Paragrafoelenco"/>
        <w:spacing w:line="360" w:lineRule="auto"/>
        <w:rPr>
          <w:color w:val="000000"/>
          <w:sz w:val="24"/>
          <w:szCs w:val="24"/>
          <w:u w:val="single"/>
          <w:lang w:val="fr-FR"/>
        </w:rPr>
      </w:pPr>
      <w:r>
        <w:rPr>
          <w:b/>
          <w:bCs/>
          <w:color w:val="000000"/>
          <w:sz w:val="28"/>
          <w:szCs w:val="28"/>
          <w:u w:val="single"/>
          <w:lang w:val="fr-FR"/>
        </w:rPr>
        <w:t>4</w:t>
      </w:r>
      <w:r>
        <w:rPr>
          <w:b/>
          <w:bCs/>
          <w:color w:val="000000"/>
          <w:sz w:val="28"/>
          <w:szCs w:val="28"/>
          <w:u w:val="single"/>
          <w:lang w:val="fr-FR"/>
        </w:rPr>
        <w:t>. Expression orale</w:t>
      </w:r>
      <w:r>
        <w:rPr>
          <w:b/>
          <w:bCs/>
          <w:color w:val="000000"/>
          <w:sz w:val="28"/>
          <w:szCs w:val="28"/>
          <w:u w:val="single"/>
          <w:lang w:val="fr-FR"/>
        </w:rPr>
        <w:t xml:space="preserve"> : </w:t>
      </w:r>
      <w:r w:rsidRPr="00F709E0">
        <w:rPr>
          <w:color w:val="000000"/>
          <w:sz w:val="24"/>
          <w:szCs w:val="24"/>
          <w:u w:val="single"/>
          <w:lang w:val="fr-FR"/>
        </w:rPr>
        <w:t>d</w:t>
      </w:r>
      <w:r w:rsidRPr="00F709E0">
        <w:rPr>
          <w:color w:val="000000"/>
          <w:sz w:val="24"/>
          <w:szCs w:val="24"/>
          <w:u w:val="single"/>
          <w:lang w:val="fr-FR"/>
        </w:rPr>
        <w:t>ialogue par deux</w:t>
      </w:r>
    </w:p>
    <w:p w14:paraId="6F5B951C" w14:textId="77777777" w:rsidR="00F709E0" w:rsidRPr="00F709E0" w:rsidRDefault="00F709E0" w:rsidP="00F709E0">
      <w:pPr>
        <w:pStyle w:val="Paragrafoelenco"/>
        <w:numPr>
          <w:ilvl w:val="0"/>
          <w:numId w:val="10"/>
        </w:numPr>
        <w:rPr>
          <w:color w:val="000000"/>
          <w:sz w:val="24"/>
          <w:szCs w:val="24"/>
          <w:lang w:val="fr-FR"/>
        </w:rPr>
      </w:pPr>
      <w:r w:rsidRPr="00F709E0">
        <w:rPr>
          <w:color w:val="000000"/>
          <w:sz w:val="24"/>
          <w:szCs w:val="24"/>
          <w:lang w:val="fr-FR"/>
        </w:rPr>
        <w:t xml:space="preserve">Qu’est-ce que tu vas faire ce </w:t>
      </w:r>
      <w:proofErr w:type="gramStart"/>
      <w:r w:rsidRPr="00F709E0">
        <w:rPr>
          <w:color w:val="000000"/>
          <w:sz w:val="24"/>
          <w:szCs w:val="24"/>
          <w:lang w:val="fr-FR"/>
        </w:rPr>
        <w:t>soir?</w:t>
      </w:r>
      <w:proofErr w:type="gramEnd"/>
    </w:p>
    <w:p w14:paraId="27743A33" w14:textId="77777777" w:rsidR="00F709E0" w:rsidRPr="00F709E0" w:rsidRDefault="00F709E0" w:rsidP="00F709E0">
      <w:pPr>
        <w:pStyle w:val="Paragrafoelenco"/>
        <w:numPr>
          <w:ilvl w:val="0"/>
          <w:numId w:val="10"/>
        </w:numPr>
        <w:rPr>
          <w:color w:val="000000"/>
          <w:sz w:val="24"/>
          <w:szCs w:val="24"/>
          <w:lang w:val="fr-FR"/>
        </w:rPr>
      </w:pPr>
      <w:r w:rsidRPr="00F709E0">
        <w:rPr>
          <w:color w:val="000000"/>
          <w:sz w:val="24"/>
          <w:szCs w:val="24"/>
          <w:lang w:val="fr-FR"/>
        </w:rPr>
        <w:t xml:space="preserve">Qu’est-ce que tu vas faire pendant le congé de </w:t>
      </w:r>
      <w:proofErr w:type="gramStart"/>
      <w:r w:rsidRPr="00F709E0">
        <w:rPr>
          <w:color w:val="000000"/>
          <w:sz w:val="24"/>
          <w:szCs w:val="24"/>
          <w:lang w:val="fr-FR"/>
        </w:rPr>
        <w:t>Pâques?</w:t>
      </w:r>
      <w:proofErr w:type="gramEnd"/>
      <w:r w:rsidRPr="00F709E0">
        <w:rPr>
          <w:color w:val="000000"/>
          <w:sz w:val="24"/>
          <w:szCs w:val="24"/>
          <w:lang w:val="fr-FR"/>
        </w:rPr>
        <w:t xml:space="preserve"> Tu vas partir quelque </w:t>
      </w:r>
      <w:proofErr w:type="gramStart"/>
      <w:r w:rsidRPr="00F709E0">
        <w:rPr>
          <w:color w:val="000000"/>
          <w:sz w:val="24"/>
          <w:szCs w:val="24"/>
          <w:lang w:val="fr-FR"/>
        </w:rPr>
        <w:t>part?</w:t>
      </w:r>
      <w:proofErr w:type="gramEnd"/>
    </w:p>
    <w:p w14:paraId="30E98714" w14:textId="77777777" w:rsidR="00F709E0" w:rsidRPr="00F709E0" w:rsidRDefault="00F709E0" w:rsidP="00F709E0">
      <w:pPr>
        <w:pStyle w:val="Paragrafoelenco"/>
        <w:numPr>
          <w:ilvl w:val="0"/>
          <w:numId w:val="10"/>
        </w:numPr>
        <w:rPr>
          <w:color w:val="000000"/>
          <w:sz w:val="24"/>
          <w:szCs w:val="24"/>
          <w:lang w:val="fr-FR"/>
        </w:rPr>
      </w:pPr>
      <w:r w:rsidRPr="00F709E0">
        <w:rPr>
          <w:color w:val="000000"/>
          <w:sz w:val="24"/>
          <w:szCs w:val="24"/>
          <w:lang w:val="fr-FR"/>
        </w:rPr>
        <w:t xml:space="preserve">Tu as déjà des projets pour cet </w:t>
      </w:r>
      <w:proofErr w:type="gramStart"/>
      <w:r w:rsidRPr="00F709E0">
        <w:rPr>
          <w:color w:val="000000"/>
          <w:sz w:val="24"/>
          <w:szCs w:val="24"/>
          <w:lang w:val="fr-FR"/>
        </w:rPr>
        <w:t>été?</w:t>
      </w:r>
      <w:proofErr w:type="gramEnd"/>
      <w:r w:rsidRPr="00F709E0">
        <w:rPr>
          <w:color w:val="000000"/>
          <w:sz w:val="24"/>
          <w:szCs w:val="24"/>
          <w:lang w:val="fr-FR"/>
        </w:rPr>
        <w:t xml:space="preserve"> Qu’est-ce que tu vas </w:t>
      </w:r>
      <w:proofErr w:type="gramStart"/>
      <w:r w:rsidRPr="00F709E0">
        <w:rPr>
          <w:color w:val="000000"/>
          <w:sz w:val="24"/>
          <w:szCs w:val="24"/>
          <w:lang w:val="fr-FR"/>
        </w:rPr>
        <w:t>faire?</w:t>
      </w:r>
      <w:proofErr w:type="gramEnd"/>
    </w:p>
    <w:p w14:paraId="09EFC7DC" w14:textId="77777777" w:rsidR="00F709E0" w:rsidRPr="00F709E0" w:rsidRDefault="00F709E0" w:rsidP="00F709E0">
      <w:pPr>
        <w:pStyle w:val="Paragrafoelenco"/>
        <w:numPr>
          <w:ilvl w:val="0"/>
          <w:numId w:val="10"/>
        </w:numPr>
        <w:rPr>
          <w:color w:val="000000"/>
          <w:sz w:val="24"/>
          <w:szCs w:val="24"/>
          <w:lang w:val="fr-FR"/>
        </w:rPr>
      </w:pPr>
      <w:r w:rsidRPr="00F709E0">
        <w:rPr>
          <w:color w:val="000000"/>
          <w:sz w:val="24"/>
          <w:szCs w:val="24"/>
          <w:lang w:val="fr-FR"/>
        </w:rPr>
        <w:t xml:space="preserve">Et l’année prochaine, qu’est-ce que tu </w:t>
      </w:r>
      <w:proofErr w:type="gramStart"/>
      <w:r w:rsidRPr="00F709E0">
        <w:rPr>
          <w:color w:val="000000"/>
          <w:sz w:val="24"/>
          <w:szCs w:val="24"/>
          <w:lang w:val="fr-FR"/>
        </w:rPr>
        <w:t>feras?</w:t>
      </w:r>
      <w:proofErr w:type="gramEnd"/>
    </w:p>
    <w:p w14:paraId="4ED3023C" w14:textId="77777777" w:rsidR="00F709E0" w:rsidRPr="00F709E0" w:rsidRDefault="00F709E0" w:rsidP="00F709E0">
      <w:pPr>
        <w:pStyle w:val="Paragrafoelenco"/>
        <w:numPr>
          <w:ilvl w:val="0"/>
          <w:numId w:val="10"/>
        </w:numPr>
        <w:rPr>
          <w:color w:val="000000"/>
          <w:sz w:val="24"/>
          <w:szCs w:val="24"/>
          <w:lang w:val="fr-FR"/>
        </w:rPr>
      </w:pPr>
      <w:r w:rsidRPr="00F709E0">
        <w:rPr>
          <w:color w:val="000000"/>
          <w:sz w:val="24"/>
          <w:szCs w:val="24"/>
          <w:lang w:val="fr-FR"/>
        </w:rPr>
        <w:t xml:space="preserve">Qu’est-ce que tu feras quand tu auras terminé tes </w:t>
      </w:r>
      <w:proofErr w:type="gramStart"/>
      <w:r w:rsidRPr="00F709E0">
        <w:rPr>
          <w:color w:val="000000"/>
          <w:sz w:val="24"/>
          <w:szCs w:val="24"/>
          <w:lang w:val="fr-FR"/>
        </w:rPr>
        <w:t>études?</w:t>
      </w:r>
      <w:proofErr w:type="gramEnd"/>
    </w:p>
    <w:p w14:paraId="1009A44C" w14:textId="77777777" w:rsidR="00F709E0" w:rsidRPr="00F709E0" w:rsidRDefault="00F709E0" w:rsidP="00F709E0">
      <w:pPr>
        <w:pStyle w:val="Paragrafoelenco"/>
        <w:numPr>
          <w:ilvl w:val="0"/>
          <w:numId w:val="10"/>
        </w:numPr>
        <w:rPr>
          <w:color w:val="000000"/>
          <w:sz w:val="24"/>
          <w:szCs w:val="24"/>
          <w:lang w:val="fr-FR"/>
        </w:rPr>
      </w:pPr>
      <w:r w:rsidRPr="00F709E0">
        <w:rPr>
          <w:color w:val="000000"/>
          <w:sz w:val="24"/>
          <w:szCs w:val="24"/>
          <w:lang w:val="fr-FR"/>
        </w:rPr>
        <w:t xml:space="preserve">Tu penses que tu vivras </w:t>
      </w:r>
      <w:proofErr w:type="gramStart"/>
      <w:r w:rsidRPr="00F709E0">
        <w:rPr>
          <w:color w:val="000000"/>
          <w:sz w:val="24"/>
          <w:szCs w:val="24"/>
          <w:lang w:val="fr-FR"/>
        </w:rPr>
        <w:t>où?</w:t>
      </w:r>
      <w:proofErr w:type="gramEnd"/>
    </w:p>
    <w:p w14:paraId="5CF0ABAF" w14:textId="77777777" w:rsidR="00F709E0" w:rsidRPr="00F709E0" w:rsidRDefault="00F709E0" w:rsidP="00F709E0">
      <w:pPr>
        <w:pStyle w:val="Paragrafoelenco"/>
        <w:numPr>
          <w:ilvl w:val="0"/>
          <w:numId w:val="10"/>
        </w:numPr>
        <w:rPr>
          <w:color w:val="000000"/>
          <w:sz w:val="24"/>
          <w:szCs w:val="24"/>
          <w:lang w:val="it-IT"/>
        </w:rPr>
      </w:pPr>
      <w:r w:rsidRPr="00F709E0">
        <w:rPr>
          <w:color w:val="000000"/>
          <w:sz w:val="24"/>
          <w:szCs w:val="24"/>
          <w:lang w:val="fr-FR"/>
        </w:rPr>
        <w:t xml:space="preserve">Quelle sera ta </w:t>
      </w:r>
      <w:proofErr w:type="gramStart"/>
      <w:r w:rsidRPr="00F709E0">
        <w:rPr>
          <w:color w:val="000000"/>
          <w:sz w:val="24"/>
          <w:szCs w:val="24"/>
          <w:lang w:val="fr-FR"/>
        </w:rPr>
        <w:t>profession?</w:t>
      </w:r>
      <w:proofErr w:type="gramEnd"/>
    </w:p>
    <w:p w14:paraId="590950A0" w14:textId="2EF9C0D4" w:rsidR="00F709E0" w:rsidRDefault="00F709E0" w:rsidP="006334B7">
      <w:pPr>
        <w:pStyle w:val="Paragrafoelenco"/>
        <w:spacing w:line="360" w:lineRule="auto"/>
        <w:rPr>
          <w:b/>
          <w:bCs/>
          <w:color w:val="000000"/>
          <w:sz w:val="28"/>
          <w:szCs w:val="28"/>
          <w:u w:val="single"/>
          <w:lang w:val="fr-FR"/>
        </w:rPr>
      </w:pPr>
      <w:r>
        <w:rPr>
          <w:b/>
          <w:bCs/>
          <w:color w:val="000000"/>
          <w:sz w:val="28"/>
          <w:szCs w:val="28"/>
          <w:u w:val="single"/>
          <w:lang w:val="fr-FR"/>
        </w:rPr>
        <w:lastRenderedPageBreak/>
        <w:t>5</w:t>
      </w:r>
      <w:r w:rsidR="006334B7" w:rsidRPr="006334B7">
        <w:rPr>
          <w:b/>
          <w:bCs/>
          <w:color w:val="000000"/>
          <w:sz w:val="28"/>
          <w:szCs w:val="28"/>
          <w:u w:val="single"/>
          <w:lang w:val="fr-FR"/>
        </w:rPr>
        <w:t xml:space="preserve">. </w:t>
      </w:r>
      <w:r>
        <w:rPr>
          <w:b/>
          <w:bCs/>
          <w:color w:val="000000"/>
          <w:sz w:val="28"/>
          <w:szCs w:val="28"/>
          <w:u w:val="single"/>
          <w:lang w:val="fr-FR"/>
        </w:rPr>
        <w:t>Exercices</w:t>
      </w:r>
    </w:p>
    <w:p w14:paraId="4EE6B8E5" w14:textId="69CFDFD1" w:rsidR="00F709E0" w:rsidRDefault="000B7092" w:rsidP="00F709E0">
      <w:pPr>
        <w:rPr>
          <w:color w:val="000000"/>
          <w:sz w:val="24"/>
          <w:szCs w:val="24"/>
          <w:lang w:val="fr-FR"/>
        </w:rPr>
      </w:pPr>
      <w:r w:rsidRPr="000B7092">
        <w:rPr>
          <w:color w:val="000000"/>
          <w:sz w:val="24"/>
          <w:szCs w:val="24"/>
          <w:lang w:val="fr-FR"/>
        </w:rPr>
        <w:t xml:space="preserve">a) </w:t>
      </w:r>
      <w:r w:rsidRPr="000B7092">
        <w:rPr>
          <w:color w:val="000000"/>
          <w:sz w:val="24"/>
          <w:szCs w:val="24"/>
          <w:u w:val="single"/>
          <w:lang w:val="fr-FR"/>
        </w:rPr>
        <w:t>Conjuguez au futur simple</w:t>
      </w:r>
    </w:p>
    <w:p w14:paraId="78288793" w14:textId="29F41574" w:rsidR="000B7092" w:rsidRPr="000B7092" w:rsidRDefault="000B7092" w:rsidP="00F709E0">
      <w:pPr>
        <w:rPr>
          <w:color w:val="000000"/>
          <w:sz w:val="24"/>
          <w:szCs w:val="24"/>
          <w:lang w:val="fr-FR"/>
        </w:rPr>
      </w:pPr>
      <w:r w:rsidRPr="000B7092">
        <w:rPr>
          <w:color w:val="000000"/>
          <w:sz w:val="24"/>
          <w:szCs w:val="24"/>
          <w:lang w:val="fr-FR"/>
        </w:rPr>
        <w:drawing>
          <wp:inline distT="0" distB="0" distL="0" distR="0" wp14:anchorId="13E7D9E9" wp14:editId="5F2B5AD9">
            <wp:extent cx="5085080" cy="2164648"/>
            <wp:effectExtent l="0" t="0" r="1270" b="7620"/>
            <wp:docPr id="2723150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1507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2424" cy="217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BF63" w14:textId="2D329384" w:rsidR="00F709E0" w:rsidRDefault="00F709E0" w:rsidP="00F709E0">
      <w:pPr>
        <w:spacing w:line="360" w:lineRule="auto"/>
        <w:rPr>
          <w:color w:val="000000"/>
          <w:sz w:val="24"/>
          <w:szCs w:val="24"/>
          <w:u w:val="single"/>
          <w:lang w:val="fr-FR"/>
        </w:rPr>
      </w:pPr>
      <w:r w:rsidRPr="00F709E0">
        <w:rPr>
          <w:color w:val="000000"/>
          <w:sz w:val="24"/>
          <w:szCs w:val="24"/>
          <w:u w:val="single"/>
          <w:lang w:val="fr-FR"/>
        </w:rPr>
        <w:t xml:space="preserve">b) </w:t>
      </w:r>
      <w:r w:rsidR="000B7092">
        <w:rPr>
          <w:rFonts w:cstheme="minorHAnsi"/>
          <w:color w:val="000000"/>
          <w:sz w:val="24"/>
          <w:szCs w:val="24"/>
          <w:u w:val="single"/>
          <w:lang w:val="fr-FR"/>
        </w:rPr>
        <w:t>É</w:t>
      </w:r>
      <w:r w:rsidR="000B7092">
        <w:rPr>
          <w:color w:val="000000"/>
          <w:sz w:val="24"/>
          <w:szCs w:val="24"/>
          <w:u w:val="single"/>
          <w:lang w:val="fr-FR"/>
        </w:rPr>
        <w:t>crivez ce texte au futur simple</w:t>
      </w:r>
    </w:p>
    <w:p w14:paraId="1034C252" w14:textId="7948F497" w:rsidR="000B7092" w:rsidRPr="00F709E0" w:rsidRDefault="000B7092" w:rsidP="00F709E0">
      <w:pPr>
        <w:spacing w:line="360" w:lineRule="auto"/>
        <w:rPr>
          <w:color w:val="000000"/>
          <w:sz w:val="24"/>
          <w:szCs w:val="24"/>
          <w:u w:val="single"/>
          <w:lang w:val="fr-FR"/>
        </w:rPr>
      </w:pPr>
      <w:r w:rsidRPr="000B7092">
        <w:rPr>
          <w:color w:val="000000"/>
          <w:sz w:val="24"/>
          <w:szCs w:val="24"/>
          <w:lang w:val="fr-FR"/>
        </w:rPr>
        <w:drawing>
          <wp:inline distT="0" distB="0" distL="0" distR="0" wp14:anchorId="7EDC3FBC" wp14:editId="6A0E264E">
            <wp:extent cx="4805680" cy="1697406"/>
            <wp:effectExtent l="0" t="0" r="0" b="0"/>
            <wp:docPr id="359528772" name="Immagine 1" descr="Immagine che contiene testo, schermata, Caratter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28772" name="Immagine 1" descr="Immagine che contiene testo, schermata, Carattere, documento&#10;&#10;Il contenuto generato dall'IA potrebbe non essere corret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6212" cy="170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C988B" w14:textId="4C72B3E9" w:rsidR="000B7092" w:rsidRDefault="00F709E0" w:rsidP="006334B7">
      <w:pPr>
        <w:pStyle w:val="Paragrafoelenco"/>
        <w:spacing w:line="360" w:lineRule="auto"/>
        <w:rPr>
          <w:b/>
          <w:bCs/>
          <w:color w:val="000000"/>
          <w:sz w:val="28"/>
          <w:szCs w:val="28"/>
          <w:u w:val="single"/>
          <w:lang w:val="fr-FR"/>
        </w:rPr>
      </w:pPr>
      <w:r>
        <w:rPr>
          <w:b/>
          <w:bCs/>
          <w:color w:val="000000"/>
          <w:sz w:val="28"/>
          <w:szCs w:val="28"/>
          <w:u w:val="single"/>
          <w:lang w:val="fr-FR"/>
        </w:rPr>
        <w:t xml:space="preserve">6. </w:t>
      </w:r>
      <w:r w:rsidR="000B7092">
        <w:rPr>
          <w:b/>
          <w:bCs/>
          <w:color w:val="000000"/>
          <w:sz w:val="28"/>
          <w:szCs w:val="28"/>
          <w:u w:val="single"/>
          <w:lang w:val="fr-FR"/>
        </w:rPr>
        <w:t>Les études en France</w:t>
      </w:r>
    </w:p>
    <w:p w14:paraId="21287890" w14:textId="2E29649E" w:rsidR="000B7092" w:rsidRDefault="000B7092" w:rsidP="006334B7">
      <w:pPr>
        <w:pStyle w:val="Paragrafoelenco"/>
        <w:spacing w:line="360" w:lineRule="auto"/>
        <w:rPr>
          <w:b/>
          <w:bCs/>
          <w:color w:val="000000"/>
          <w:sz w:val="28"/>
          <w:szCs w:val="28"/>
          <w:u w:val="single"/>
          <w:lang w:val="fr-FR"/>
        </w:rPr>
      </w:pPr>
      <w:r w:rsidRPr="000B7092">
        <w:rPr>
          <w:b/>
          <w:bCs/>
          <w:color w:val="000000"/>
          <w:sz w:val="28"/>
          <w:szCs w:val="28"/>
          <w:lang w:val="fr-FR"/>
        </w:rPr>
        <w:drawing>
          <wp:inline distT="0" distB="0" distL="0" distR="0" wp14:anchorId="5E43EB6E" wp14:editId="3B4F75A2">
            <wp:extent cx="2643781" cy="1155632"/>
            <wp:effectExtent l="0" t="0" r="4445" b="6985"/>
            <wp:docPr id="18101178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1781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6866" cy="116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092">
        <w:rPr>
          <w:noProof/>
        </w:rPr>
        <w:t xml:space="preserve"> </w:t>
      </w:r>
      <w:r w:rsidRPr="000B7092">
        <w:rPr>
          <w:b/>
          <w:bCs/>
          <w:color w:val="000000"/>
          <w:sz w:val="28"/>
          <w:szCs w:val="28"/>
          <w:lang w:val="fr-FR"/>
        </w:rPr>
        <w:drawing>
          <wp:inline distT="0" distB="0" distL="0" distR="0" wp14:anchorId="0A3BA3BA" wp14:editId="1A409205">
            <wp:extent cx="2653504" cy="1046145"/>
            <wp:effectExtent l="0" t="0" r="0" b="1905"/>
            <wp:docPr id="1561734704" name="Immagine 1" descr="Immagine che contiene testo, Carattere, schermata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34704" name="Immagine 1" descr="Immagine che contiene testo, Carattere, schermata, bianco&#10;&#10;Il contenuto generato dall'IA potrebbe non essere corret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4986" cy="105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99128" w14:textId="7883BABC" w:rsidR="00F709E0" w:rsidRDefault="000B7092" w:rsidP="006334B7">
      <w:pPr>
        <w:pStyle w:val="Paragrafoelenco"/>
        <w:spacing w:line="360" w:lineRule="auto"/>
        <w:rPr>
          <w:b/>
          <w:bCs/>
          <w:color w:val="000000"/>
          <w:sz w:val="28"/>
          <w:szCs w:val="28"/>
          <w:u w:val="single"/>
          <w:lang w:val="fr-FR"/>
        </w:rPr>
      </w:pPr>
      <w:r>
        <w:rPr>
          <w:b/>
          <w:bCs/>
          <w:color w:val="000000"/>
          <w:sz w:val="28"/>
          <w:szCs w:val="28"/>
          <w:u w:val="single"/>
          <w:lang w:val="fr-FR"/>
        </w:rPr>
        <w:t xml:space="preserve">7. Expression orale : </w:t>
      </w:r>
      <w:r w:rsidRPr="000B7092">
        <w:rPr>
          <w:color w:val="000000"/>
          <w:sz w:val="24"/>
          <w:szCs w:val="24"/>
          <w:u w:val="single"/>
          <w:lang w:val="fr-FR"/>
        </w:rPr>
        <w:t>imaginez le monde en 2100</w:t>
      </w:r>
    </w:p>
    <w:p w14:paraId="772069B5" w14:textId="10BEA72D" w:rsidR="006334B7" w:rsidRDefault="006334B7" w:rsidP="006334B7">
      <w:pPr>
        <w:pStyle w:val="Paragrafoelenco"/>
        <w:spacing w:line="360" w:lineRule="auto"/>
        <w:rPr>
          <w:color w:val="000000"/>
          <w:sz w:val="24"/>
          <w:szCs w:val="24"/>
          <w:lang w:val="fr-FR"/>
        </w:rPr>
      </w:pPr>
      <w:r w:rsidRPr="006334B7">
        <w:rPr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E7B7E73" w14:textId="77777777" w:rsidR="006334B7" w:rsidRPr="006334B7" w:rsidRDefault="006334B7" w:rsidP="006334B7">
      <w:pPr>
        <w:pStyle w:val="Paragrafoelenco"/>
        <w:spacing w:line="360" w:lineRule="auto"/>
        <w:rPr>
          <w:color w:val="000000"/>
          <w:sz w:val="24"/>
          <w:szCs w:val="24"/>
          <w:lang w:val="fr-FR"/>
        </w:rPr>
      </w:pPr>
      <w:r w:rsidRPr="006334B7">
        <w:rPr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2AEDC5D" w14:textId="77777777" w:rsidR="006334B7" w:rsidRPr="006334B7" w:rsidRDefault="006334B7" w:rsidP="006334B7">
      <w:pPr>
        <w:pStyle w:val="Paragrafoelenco"/>
        <w:spacing w:line="360" w:lineRule="auto"/>
        <w:rPr>
          <w:color w:val="000000"/>
          <w:sz w:val="24"/>
          <w:szCs w:val="24"/>
          <w:lang w:val="fr-FR"/>
        </w:rPr>
      </w:pPr>
      <w:r w:rsidRPr="006334B7">
        <w:rPr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948CCC8" w14:textId="77777777" w:rsidR="006334B7" w:rsidRDefault="006334B7" w:rsidP="006334B7">
      <w:pPr>
        <w:pStyle w:val="Paragrafoelenco"/>
        <w:spacing w:line="360" w:lineRule="auto"/>
        <w:rPr>
          <w:color w:val="000000"/>
          <w:sz w:val="24"/>
          <w:szCs w:val="24"/>
          <w:lang w:val="fr-FR"/>
        </w:rPr>
      </w:pPr>
      <w:r w:rsidRPr="006334B7">
        <w:rPr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2307C5C" w14:textId="299322DB" w:rsidR="007D4C49" w:rsidRPr="005E3595" w:rsidRDefault="005E3595" w:rsidP="006334B7">
      <w:pPr>
        <w:pStyle w:val="Paragrafoelenco"/>
        <w:spacing w:line="360" w:lineRule="auto"/>
        <w:rPr>
          <w:b/>
          <w:bCs/>
          <w:color w:val="000000"/>
          <w:sz w:val="28"/>
          <w:szCs w:val="28"/>
          <w:u w:val="single"/>
          <w:lang w:val="fr-FR"/>
        </w:rPr>
      </w:pPr>
      <w:r>
        <w:rPr>
          <w:b/>
          <w:bCs/>
          <w:color w:val="000000"/>
          <w:sz w:val="28"/>
          <w:szCs w:val="28"/>
          <w:u w:val="single"/>
          <w:lang w:val="fr-FR"/>
        </w:rPr>
        <w:t>8</w:t>
      </w:r>
      <w:r>
        <w:rPr>
          <w:b/>
          <w:bCs/>
          <w:color w:val="000000"/>
          <w:sz w:val="28"/>
          <w:szCs w:val="28"/>
          <w:u w:val="single"/>
          <w:lang w:val="fr-FR"/>
        </w:rPr>
        <w:t xml:space="preserve">. </w:t>
      </w:r>
      <w:r>
        <w:rPr>
          <w:b/>
          <w:bCs/>
          <w:color w:val="000000"/>
          <w:sz w:val="28"/>
          <w:szCs w:val="28"/>
          <w:u w:val="single"/>
          <w:lang w:val="fr-FR"/>
        </w:rPr>
        <w:t>Dictée</w:t>
      </w:r>
    </w:p>
    <w:sectPr w:rsidR="007D4C49" w:rsidRPr="005E3595" w:rsidSect="006D3251">
      <w:type w:val="continuous"/>
      <w:pgSz w:w="11906" w:h="16838"/>
      <w:pgMar w:top="709" w:right="849" w:bottom="426" w:left="709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0D8B" w14:textId="77777777" w:rsidR="00B30FAA" w:rsidRDefault="00B30FAA">
      <w:pPr>
        <w:spacing w:after="0" w:line="240" w:lineRule="auto"/>
      </w:pPr>
      <w:r>
        <w:separator/>
      </w:r>
    </w:p>
  </w:endnote>
  <w:endnote w:type="continuationSeparator" w:id="0">
    <w:p w14:paraId="3C0A879A" w14:textId="77777777" w:rsidR="00B30FAA" w:rsidRDefault="00B3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4856" w14:textId="77777777" w:rsidR="00B30FAA" w:rsidRDefault="00B30FAA">
      <w:pPr>
        <w:rPr>
          <w:sz w:val="12"/>
        </w:rPr>
      </w:pPr>
      <w:r>
        <w:separator/>
      </w:r>
    </w:p>
  </w:footnote>
  <w:footnote w:type="continuationSeparator" w:id="0">
    <w:p w14:paraId="6ADB70C7" w14:textId="77777777" w:rsidR="00B30FAA" w:rsidRDefault="00B30FAA">
      <w:pPr>
        <w:rPr>
          <w:sz w:val="12"/>
        </w:rPr>
      </w:pPr>
      <w:r>
        <w:continuationSeparator/>
      </w:r>
    </w:p>
  </w:footnote>
  <w:footnote w:id="1">
    <w:p w14:paraId="74F5B3A2" w14:textId="117CB3E8" w:rsidR="00F709E0" w:rsidRPr="00F709E0" w:rsidRDefault="00F709E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CE5461">
          <w:rPr>
            <w:rStyle w:val="Collegamentoipertestuale"/>
          </w:rPr>
          <w:t>https://www.podcastfrancaisfacile.com/dialogue/futur-simple.html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E7F"/>
    <w:multiLevelType w:val="hybridMultilevel"/>
    <w:tmpl w:val="32461A8E"/>
    <w:lvl w:ilvl="0" w:tplc="702E1B8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38C111F"/>
    <w:multiLevelType w:val="hybridMultilevel"/>
    <w:tmpl w:val="145C8DB0"/>
    <w:lvl w:ilvl="0" w:tplc="19D8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4038E"/>
    <w:multiLevelType w:val="hybridMultilevel"/>
    <w:tmpl w:val="1812D44E"/>
    <w:lvl w:ilvl="0" w:tplc="F0E882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EA4B45"/>
    <w:multiLevelType w:val="multilevel"/>
    <w:tmpl w:val="A7EA38F6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8629DD"/>
    <w:multiLevelType w:val="hybridMultilevel"/>
    <w:tmpl w:val="69FEC782"/>
    <w:lvl w:ilvl="0" w:tplc="55CE5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B453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81B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1038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4CC5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2E4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43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A66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301C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AA80194"/>
    <w:multiLevelType w:val="hybridMultilevel"/>
    <w:tmpl w:val="E5A8F140"/>
    <w:lvl w:ilvl="0" w:tplc="164477E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A4FBE"/>
    <w:multiLevelType w:val="multilevel"/>
    <w:tmpl w:val="E71A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2E2299"/>
    <w:multiLevelType w:val="hybridMultilevel"/>
    <w:tmpl w:val="1064164C"/>
    <w:lvl w:ilvl="0" w:tplc="1486ABA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934BF5"/>
    <w:multiLevelType w:val="multilevel"/>
    <w:tmpl w:val="8A263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6A1B92"/>
    <w:multiLevelType w:val="multilevel"/>
    <w:tmpl w:val="F0C0B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36347">
    <w:abstractNumId w:val="8"/>
  </w:num>
  <w:num w:numId="2" w16cid:durableId="223608929">
    <w:abstractNumId w:val="9"/>
  </w:num>
  <w:num w:numId="3" w16cid:durableId="1724789609">
    <w:abstractNumId w:val="1"/>
  </w:num>
  <w:num w:numId="4" w16cid:durableId="879777767">
    <w:abstractNumId w:val="7"/>
  </w:num>
  <w:num w:numId="5" w16cid:durableId="1753357139">
    <w:abstractNumId w:val="2"/>
  </w:num>
  <w:num w:numId="6" w16cid:durableId="1209561556">
    <w:abstractNumId w:val="3"/>
  </w:num>
  <w:num w:numId="7" w16cid:durableId="290137948">
    <w:abstractNumId w:val="6"/>
  </w:num>
  <w:num w:numId="8" w16cid:durableId="174344721">
    <w:abstractNumId w:val="0"/>
  </w:num>
  <w:num w:numId="9" w16cid:durableId="814034079">
    <w:abstractNumId w:val="5"/>
  </w:num>
  <w:num w:numId="10" w16cid:durableId="294795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43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49"/>
    <w:rsid w:val="00021019"/>
    <w:rsid w:val="00040DF7"/>
    <w:rsid w:val="00046FDC"/>
    <w:rsid w:val="000736D7"/>
    <w:rsid w:val="000B7092"/>
    <w:rsid w:val="000E4989"/>
    <w:rsid w:val="001D6127"/>
    <w:rsid w:val="0020525D"/>
    <w:rsid w:val="00205966"/>
    <w:rsid w:val="002E63B7"/>
    <w:rsid w:val="00415C61"/>
    <w:rsid w:val="00522B23"/>
    <w:rsid w:val="00574729"/>
    <w:rsid w:val="005E3595"/>
    <w:rsid w:val="006334B7"/>
    <w:rsid w:val="00642945"/>
    <w:rsid w:val="006D3251"/>
    <w:rsid w:val="00784064"/>
    <w:rsid w:val="007978DB"/>
    <w:rsid w:val="007A4784"/>
    <w:rsid w:val="007B705D"/>
    <w:rsid w:val="007D4718"/>
    <w:rsid w:val="007D4C49"/>
    <w:rsid w:val="00824114"/>
    <w:rsid w:val="008E633F"/>
    <w:rsid w:val="00A93BE2"/>
    <w:rsid w:val="00B30FAA"/>
    <w:rsid w:val="00BC192B"/>
    <w:rsid w:val="00C04F35"/>
    <w:rsid w:val="00C510DF"/>
    <w:rsid w:val="00DF0B74"/>
    <w:rsid w:val="00E206CA"/>
    <w:rsid w:val="00E2768A"/>
    <w:rsid w:val="00ED2B2D"/>
    <w:rsid w:val="00F709E0"/>
    <w:rsid w:val="00FB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D91A"/>
  <w15:docId w15:val="{30990AC4-AF71-4C64-9CC1-302BC4B3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623B3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3623B3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9E2B40"/>
    <w:rPr>
      <w:color w:val="0000FF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rsid w:val="003623B3"/>
    <w:pPr>
      <w:spacing w:after="0" w:line="240" w:lineRule="auto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23B3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793D66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paragraph" w:customStyle="1" w:styleId="Contenutotabella">
    <w:name w:val="Contenuto tabella"/>
    <w:basedOn w:val="Normale"/>
    <w:qFormat/>
    <w:pPr>
      <w:suppressLineNumbers/>
      <w:spacing w:after="0" w:line="240" w:lineRule="auto"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pPr>
      <w:spacing w:after="0" w:line="240" w:lineRule="auto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36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F709E0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F709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F709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6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dcastfrancaisfacile.com/dialogue/futur-simpl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B598-ECAD-48CE-ACB9-7C935D3E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Trujillo Trujillo</dc:creator>
  <dc:description/>
  <cp:lastModifiedBy>Aurélie Trujillo Trujillo</cp:lastModifiedBy>
  <cp:revision>2</cp:revision>
  <cp:lastPrinted>2024-10-21T21:07:00Z</cp:lastPrinted>
  <dcterms:created xsi:type="dcterms:W3CDTF">2025-03-03T10:42:00Z</dcterms:created>
  <dcterms:modified xsi:type="dcterms:W3CDTF">2025-03-03T10:42:00Z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