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7607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 xml:space="preserve">ESERCITAZIONE PRATICA DI </w:t>
      </w:r>
      <w:r w:rsidR="00BA2FB0" w:rsidRPr="00AE5915">
        <w:rPr>
          <w:rFonts w:ascii="Verdana" w:hAnsi="Verdana" w:cs="Arial"/>
          <w:sz w:val="20"/>
        </w:rPr>
        <w:t>SPETTROSCOPIA DI ASSORBIMENTO                UV1</w:t>
      </w:r>
    </w:p>
    <w:p w14:paraId="5E18BB04" w14:textId="77777777" w:rsidR="00B74F11" w:rsidRPr="00AE5915" w:rsidRDefault="00B74F11" w:rsidP="00B74F11">
      <w:pPr>
        <w:pStyle w:val="Titolo"/>
        <w:spacing w:line="480" w:lineRule="exact"/>
        <w:jc w:val="right"/>
        <w:rPr>
          <w:rFonts w:ascii="Verdana" w:hAnsi="Verdana" w:cs="Arial"/>
          <w:sz w:val="20"/>
        </w:rPr>
      </w:pPr>
      <w:r w:rsidRPr="00AE5915">
        <w:rPr>
          <w:rFonts w:ascii="Verdana" w:hAnsi="Verdana"/>
          <w:sz w:val="20"/>
        </w:rPr>
        <w:t>Determinazione del pK del rosso metile</w:t>
      </w:r>
    </w:p>
    <w:p w14:paraId="75CB6570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p w14:paraId="16FF637D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1701"/>
        <w:gridCol w:w="2835"/>
      </w:tblGrid>
      <w:tr w:rsidR="00B74F11" w:rsidRPr="00AE5915" w14:paraId="72EB180E" w14:textId="77777777" w:rsidTr="003670EF">
        <w:trPr>
          <w:jc w:val="right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E98782B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REAGENTI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A46E795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D2F106D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Q.tà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1960283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Indicazioni di pericolo</w:t>
            </w:r>
          </w:p>
        </w:tc>
      </w:tr>
      <w:tr w:rsidR="00B74F11" w:rsidRPr="00AE5915" w14:paraId="5A6EFFD1" w14:textId="77777777" w:rsidTr="003670EF">
        <w:trPr>
          <w:jc w:val="right"/>
        </w:trPr>
        <w:tc>
          <w:tcPr>
            <w:tcW w:w="1701" w:type="dxa"/>
            <w:tcBorders>
              <w:bottom w:val="single" w:sz="4" w:space="0" w:color="999999"/>
            </w:tcBorders>
            <w:shd w:val="clear" w:color="auto" w:fill="auto"/>
          </w:tcPr>
          <w:p w14:paraId="4006C154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999999"/>
            </w:tcBorders>
            <w:shd w:val="clear" w:color="auto" w:fill="auto"/>
          </w:tcPr>
          <w:p w14:paraId="5E339CA3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auto"/>
          </w:tcPr>
          <w:p w14:paraId="7D0D1358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999999"/>
            </w:tcBorders>
            <w:shd w:val="clear" w:color="auto" w:fill="auto"/>
          </w:tcPr>
          <w:p w14:paraId="79AC1A04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0E6CABB1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F58D235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Analita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D8540ED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 xml:space="preserve">Rosso metile </w:t>
            </w:r>
            <w:r w:rsidRPr="00AE5915">
              <w:rPr>
                <w:rFonts w:ascii="Verdana" w:hAnsi="Verdana"/>
                <w:b w:val="0"/>
                <w:sz w:val="20"/>
              </w:rPr>
              <w:sym w:font="Symbol" w:char="F0BB"/>
            </w:r>
            <w:r w:rsidRPr="00AE5915">
              <w:rPr>
                <w:rFonts w:ascii="Verdana" w:hAnsi="Verdana"/>
                <w:b w:val="0"/>
                <w:sz w:val="20"/>
              </w:rPr>
              <w:t xml:space="preserve"> 10</w:t>
            </w:r>
            <w:r w:rsidRPr="00AE5915">
              <w:rPr>
                <w:rFonts w:ascii="Verdana" w:hAnsi="Verdana"/>
                <w:b w:val="0"/>
                <w:sz w:val="20"/>
                <w:vertAlign w:val="superscript"/>
              </w:rPr>
              <w:t>-4</w:t>
            </w:r>
            <w:r w:rsidRPr="00AE5915">
              <w:rPr>
                <w:rFonts w:ascii="Verdana" w:hAnsi="Verdana"/>
                <w:b w:val="0"/>
                <w:sz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C189FBC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 xml:space="preserve">80 ml 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7B4CEC2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  <w:tr w:rsidR="00B74F11" w:rsidRPr="00AE5915" w14:paraId="4073B202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A035627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Reattivi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D0D007D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Acido acetico 2 x 10</w:t>
            </w:r>
            <w:r w:rsidRPr="00AE5915">
              <w:rPr>
                <w:rFonts w:ascii="Verdana" w:hAnsi="Verdana"/>
                <w:b w:val="0"/>
                <w:sz w:val="20"/>
                <w:vertAlign w:val="superscript"/>
              </w:rPr>
              <w:t>-2</w:t>
            </w:r>
            <w:r w:rsidRPr="00AE5915">
              <w:rPr>
                <w:rFonts w:ascii="Verdana" w:hAnsi="Verdana"/>
                <w:b w:val="0"/>
                <w:sz w:val="20"/>
              </w:rPr>
              <w:t xml:space="preserve">M 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6D8B206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 xml:space="preserve">150 ml 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2325855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  <w:tr w:rsidR="00B74F11" w:rsidRPr="00AE5915" w14:paraId="525B4E48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180DD9B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Altri reattivi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7C245D9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Acetato sodico 8 x 10</w:t>
            </w:r>
            <w:r w:rsidRPr="00AE5915">
              <w:rPr>
                <w:rFonts w:ascii="Verdana" w:hAnsi="Verdana"/>
                <w:b w:val="0"/>
                <w:sz w:val="20"/>
                <w:vertAlign w:val="superscript"/>
              </w:rPr>
              <w:t>-2</w:t>
            </w:r>
            <w:r w:rsidRPr="00AE5915">
              <w:rPr>
                <w:rFonts w:ascii="Verdana" w:hAnsi="Verdana"/>
                <w:b w:val="0"/>
                <w:sz w:val="20"/>
              </w:rPr>
              <w:t>M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2FE54B3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35 ml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20419B6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  <w:tr w:rsidR="00B74F11" w:rsidRPr="00AE5915" w14:paraId="613A3E32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13D700F7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Solvente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A4CD148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H</w:t>
            </w:r>
            <w:r w:rsidRPr="00AE5915">
              <w:rPr>
                <w:rFonts w:ascii="Verdana" w:hAnsi="Verdana"/>
                <w:b w:val="0"/>
                <w:sz w:val="20"/>
                <w:vertAlign w:val="subscript"/>
              </w:rPr>
              <w:t>2</w:t>
            </w:r>
            <w:r w:rsidRPr="00AE5915">
              <w:rPr>
                <w:rFonts w:ascii="Verdana" w:hAnsi="Verdana"/>
                <w:b w:val="0"/>
                <w:sz w:val="20"/>
              </w:rPr>
              <w:t>O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00590EC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0957870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</w:tbl>
    <w:p w14:paraId="1270F862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p w14:paraId="12F57084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</w:p>
    <w:p w14:paraId="6CEA322C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Identificazione dei pericoli</w:t>
      </w:r>
    </w:p>
    <w:p w14:paraId="6F93A0FE" w14:textId="77777777" w:rsidR="00B74F11" w:rsidRPr="00AE5915" w:rsidRDefault="00B74F11" w:rsidP="00B74F11">
      <w:pPr>
        <w:pStyle w:val="Titolo"/>
        <w:ind w:firstLine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Le sostanze utilizzate sono classificate NON PERICOLOSE secondo le attuali direttive</w:t>
      </w:r>
    </w:p>
    <w:p w14:paraId="0D941667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052C3714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Prescrizioni e precauzioni</w:t>
      </w:r>
    </w:p>
    <w:p w14:paraId="0C499C96" w14:textId="77777777" w:rsidR="00B74F11" w:rsidRPr="00AE5915" w:rsidRDefault="00B74F11" w:rsidP="00B74F11">
      <w:pPr>
        <w:pStyle w:val="Titolo"/>
        <w:ind w:firstLine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Non sono necessari DPI per la manipolazione di queste sostanze</w:t>
      </w:r>
    </w:p>
    <w:p w14:paraId="7F08E14F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12B88418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Interventi di primo soccorso</w:t>
      </w:r>
    </w:p>
    <w:p w14:paraId="4BB051E1" w14:textId="77777777" w:rsidR="00B74F11" w:rsidRPr="00AE5915" w:rsidRDefault="00B74F11" w:rsidP="00B74F11">
      <w:pPr>
        <w:pStyle w:val="Titolo"/>
        <w:ind w:left="568" w:hanging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In caso di contatto accidentale cutaneo/oculare lavare immediatamente con abbondante acqua</w:t>
      </w:r>
    </w:p>
    <w:p w14:paraId="4641F151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6AD37C53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Smaltimento dei prodotti di lavorazione</w:t>
      </w:r>
    </w:p>
    <w:p w14:paraId="4E557C6E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sz w:val="20"/>
        </w:rPr>
        <w:tab/>
      </w:r>
      <w:r w:rsidRPr="00AE5915">
        <w:rPr>
          <w:rFonts w:ascii="Verdana" w:hAnsi="Verdana" w:cs="Arial"/>
          <w:b w:val="0"/>
          <w:sz w:val="20"/>
        </w:rPr>
        <w:t>Le soluzioni possono essere eliminate negli scarichi normali</w:t>
      </w:r>
    </w:p>
    <w:p w14:paraId="4093609A" w14:textId="77777777" w:rsidR="00B74F11" w:rsidRPr="00AE5915" w:rsidRDefault="00B74F11" w:rsidP="00B74F11">
      <w:pPr>
        <w:spacing w:line="480" w:lineRule="atLeast"/>
        <w:ind w:left="567" w:hanging="567"/>
        <w:outlineLvl w:val="0"/>
        <w:rPr>
          <w:b/>
        </w:rPr>
      </w:pPr>
    </w:p>
    <w:p w14:paraId="70EDC936" w14:textId="77777777" w:rsidR="00B74F11" w:rsidRPr="00AE5915" w:rsidRDefault="00B74F11" w:rsidP="00B74F11">
      <w:pPr>
        <w:spacing w:line="480" w:lineRule="atLeast"/>
        <w:ind w:left="567" w:hanging="567"/>
        <w:outlineLvl w:val="0"/>
        <w:rPr>
          <w:b/>
        </w:rPr>
      </w:pPr>
    </w:p>
    <w:p w14:paraId="6D4D1194" w14:textId="77777777" w:rsidR="00B74F11" w:rsidRPr="00AE5915" w:rsidRDefault="00B74F11" w:rsidP="00B74F11">
      <w:pPr>
        <w:spacing w:line="480" w:lineRule="atLeast"/>
        <w:ind w:left="567" w:hanging="567"/>
        <w:outlineLvl w:val="0"/>
        <w:rPr>
          <w:b/>
        </w:rPr>
      </w:pPr>
    </w:p>
    <w:p w14:paraId="40A8496F" w14:textId="77777777" w:rsidR="00B74F11" w:rsidRPr="00AE5915" w:rsidRDefault="00B74F11" w:rsidP="00B74F11">
      <w:pPr>
        <w:spacing w:line="480" w:lineRule="atLeast"/>
        <w:ind w:left="567" w:hanging="567"/>
        <w:outlineLvl w:val="0"/>
        <w:rPr>
          <w:b/>
        </w:rPr>
      </w:pPr>
    </w:p>
    <w:p w14:paraId="13160C1B" w14:textId="77777777" w:rsidR="00B74F11" w:rsidRPr="00AE5915" w:rsidRDefault="00B74F11" w:rsidP="00B74F11">
      <w:pPr>
        <w:spacing w:line="240" w:lineRule="auto"/>
        <w:jc w:val="left"/>
        <w:rPr>
          <w:b/>
        </w:rPr>
      </w:pPr>
      <w:r w:rsidRPr="00AE5915">
        <w:rPr>
          <w:b/>
        </w:rPr>
        <w:br w:type="page"/>
      </w:r>
    </w:p>
    <w:tbl>
      <w:tblPr>
        <w:tblW w:w="899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188"/>
      </w:tblGrid>
      <w:tr w:rsidR="00B74F11" w:rsidRPr="00AE5915" w14:paraId="35A7CF06" w14:textId="77777777" w:rsidTr="003670EF">
        <w:trPr>
          <w:cantSplit/>
        </w:trPr>
        <w:tc>
          <w:tcPr>
            <w:tcW w:w="6804" w:type="dxa"/>
          </w:tcPr>
          <w:p w14:paraId="4FDB270C" w14:textId="77777777" w:rsidR="00B74F11" w:rsidRPr="00AE5915" w:rsidRDefault="00B74F11" w:rsidP="003670EF">
            <w:pPr>
              <w:pStyle w:val="Titolo4"/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AE5915">
              <w:rPr>
                <w:rFonts w:ascii="Verdana" w:hAnsi="Verdana"/>
                <w:sz w:val="24"/>
                <w:szCs w:val="24"/>
              </w:rPr>
              <w:lastRenderedPageBreak/>
              <w:br w:type="page"/>
            </w:r>
            <w:bookmarkStart w:id="0" w:name="_Hlk115758638"/>
            <w:r w:rsidRPr="00AE5915">
              <w:rPr>
                <w:rFonts w:ascii="Verdana" w:hAnsi="Verdana"/>
                <w:sz w:val="24"/>
                <w:szCs w:val="24"/>
              </w:rPr>
              <w:t>SPETTROSCOPIA DI ASSORBIMENTO</w:t>
            </w:r>
            <w:bookmarkEnd w:id="0"/>
          </w:p>
        </w:tc>
        <w:tc>
          <w:tcPr>
            <w:tcW w:w="2188" w:type="dxa"/>
          </w:tcPr>
          <w:p w14:paraId="2575DCE4" w14:textId="77777777" w:rsidR="00B74F11" w:rsidRPr="00AE5915" w:rsidRDefault="00B74F11" w:rsidP="003670EF">
            <w:pPr>
              <w:pStyle w:val="Titolo1"/>
              <w:spacing w:line="240" w:lineRule="auto"/>
              <w:jc w:val="right"/>
              <w:rPr>
                <w:rFonts w:ascii="Verdana" w:hAnsi="Verdana"/>
                <w:szCs w:val="24"/>
              </w:rPr>
            </w:pPr>
            <w:r w:rsidRPr="00AE5915">
              <w:rPr>
                <w:rFonts w:ascii="Verdana" w:hAnsi="Verdana"/>
                <w:szCs w:val="24"/>
              </w:rPr>
              <w:t>UV 1</w:t>
            </w:r>
          </w:p>
        </w:tc>
      </w:tr>
    </w:tbl>
    <w:p w14:paraId="01BDFBDD" w14:textId="77777777" w:rsidR="00B74F11" w:rsidRPr="00AE5915" w:rsidRDefault="00B74F11" w:rsidP="00B74F11">
      <w:pPr>
        <w:spacing w:line="480" w:lineRule="exact"/>
        <w:rPr>
          <w:b/>
        </w:rPr>
      </w:pPr>
    </w:p>
    <w:p w14:paraId="7074093A" w14:textId="77777777" w:rsidR="00B74F11" w:rsidRPr="00AE5915" w:rsidRDefault="00147ECF" w:rsidP="00B74F11">
      <w:pPr>
        <w:spacing w:line="480" w:lineRule="exact"/>
        <w:rPr>
          <w:rFonts w:ascii="Verdana" w:hAnsi="Verdana"/>
          <w:b/>
          <w:sz w:val="20"/>
        </w:rPr>
      </w:pPr>
      <w:r w:rsidRPr="00AE5915">
        <w:rPr>
          <w:rFonts w:ascii="Verdana" w:hAnsi="Verdana"/>
          <w:b/>
          <w:sz w:val="20"/>
        </w:rPr>
        <w:t>19</w:t>
      </w:r>
      <w:r w:rsidR="00B74F11" w:rsidRPr="00AE5915">
        <w:rPr>
          <w:rFonts w:ascii="Verdana" w:hAnsi="Verdana"/>
          <w:b/>
          <w:sz w:val="20"/>
        </w:rPr>
        <w:tab/>
        <w:t>Determinazione del pK del rosso metile</w:t>
      </w:r>
    </w:p>
    <w:p w14:paraId="2E92DBE7" w14:textId="77777777" w:rsidR="00B74F11" w:rsidRPr="00AE5915" w:rsidRDefault="00B74F11" w:rsidP="00B74F11">
      <w:pPr>
        <w:spacing w:before="240" w:line="360" w:lineRule="atLeas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  <w:t>Preparare le soluzioni indicate nella seguente tabella a partire da una soluzione di indicatore (circa 7.4 x 10</w:t>
      </w:r>
      <w:r w:rsidRPr="00AE5915">
        <w:rPr>
          <w:rFonts w:ascii="Verdana" w:hAnsi="Verdana"/>
          <w:position w:val="6"/>
          <w:sz w:val="20"/>
        </w:rPr>
        <w:t>-5</w:t>
      </w:r>
      <w:r w:rsidRPr="00AE5915">
        <w:rPr>
          <w:rFonts w:ascii="Verdana" w:hAnsi="Verdana"/>
          <w:sz w:val="20"/>
        </w:rPr>
        <w:t xml:space="preserve"> M) mantenendo la concentrazione finale di indicatore </w:t>
      </w:r>
      <w:r w:rsidRPr="00AE5915">
        <w:rPr>
          <w:rFonts w:ascii="Verdana" w:hAnsi="Verdana"/>
          <w:b/>
          <w:sz w:val="20"/>
        </w:rPr>
        <w:t>rigorosamente costante</w:t>
      </w:r>
      <w:r w:rsidRPr="00AE5915">
        <w:rPr>
          <w:rFonts w:ascii="Verdana" w:hAnsi="Verdana"/>
          <w:sz w:val="20"/>
        </w:rPr>
        <w:t xml:space="preserve"> (volume finale = 50.0 ml).</w:t>
      </w:r>
    </w:p>
    <w:p w14:paraId="530AF1A0" w14:textId="77777777" w:rsidR="00B74F11" w:rsidRPr="00AE5915" w:rsidRDefault="00B74F11" w:rsidP="00B74F11">
      <w:pPr>
        <w:spacing w:line="360" w:lineRule="atLeast"/>
        <w:rPr>
          <w:rFonts w:ascii="Verdana" w:hAnsi="Verdana"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842"/>
        <w:gridCol w:w="1842"/>
        <w:gridCol w:w="2482"/>
      </w:tblGrid>
      <w:tr w:rsidR="00B74F11" w:rsidRPr="00AE5915" w14:paraId="54A91D14" w14:textId="77777777" w:rsidTr="003670EF">
        <w:trPr>
          <w:cantSplit/>
          <w:trHeight w:val="750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5E4769E" w14:textId="77777777" w:rsidR="00B74F11" w:rsidRPr="00AE5915" w:rsidRDefault="00B74F11" w:rsidP="003670EF">
            <w:pPr>
              <w:pStyle w:val="Titolo5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Soluzione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A77008" w14:textId="77777777" w:rsidR="00B74F11" w:rsidRPr="00AE5915" w:rsidRDefault="00B74F11" w:rsidP="003670EF">
            <w:pPr>
              <w:pStyle w:val="Titolo5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Indicatore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819436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CH</w:t>
            </w:r>
            <w:r w:rsidRPr="00AE5915">
              <w:rPr>
                <w:rFonts w:ascii="Verdana" w:hAnsi="Verdana"/>
                <w:b/>
                <w:position w:val="-6"/>
                <w:sz w:val="20"/>
              </w:rPr>
              <w:t>3</w:t>
            </w:r>
            <w:proofErr w:type="spellStart"/>
            <w:r w:rsidRPr="00AE5915">
              <w:rPr>
                <w:rFonts w:ascii="Verdana" w:hAnsi="Verdana"/>
                <w:b/>
                <w:sz w:val="20"/>
              </w:rPr>
              <w:t>COONa</w:t>
            </w:r>
            <w:proofErr w:type="spellEnd"/>
          </w:p>
          <w:p w14:paraId="781FA305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0.0800 M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DFAFD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CH</w:t>
            </w:r>
            <w:r w:rsidRPr="00AE5915">
              <w:rPr>
                <w:rFonts w:ascii="Verdana" w:hAnsi="Verdana"/>
                <w:b/>
                <w:position w:val="-6"/>
                <w:sz w:val="20"/>
              </w:rPr>
              <w:t>3</w:t>
            </w:r>
            <w:r w:rsidRPr="00AE5915">
              <w:rPr>
                <w:rFonts w:ascii="Verdana" w:hAnsi="Verdana"/>
                <w:b/>
                <w:sz w:val="20"/>
              </w:rPr>
              <w:t>COOH</w:t>
            </w:r>
          </w:p>
          <w:p w14:paraId="4352A5A2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0.0200 M</w:t>
            </w:r>
          </w:p>
        </w:tc>
      </w:tr>
      <w:tr w:rsidR="00B74F11" w:rsidRPr="00AE5915" w14:paraId="492B758A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CD7150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FD3A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7AF3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9CB729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35.0</w:t>
            </w:r>
          </w:p>
        </w:tc>
      </w:tr>
      <w:tr w:rsidR="00B74F11" w:rsidRPr="00AE5915" w14:paraId="2B6B154B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8FA37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C39B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F0EB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1E3885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35 !!!!!!</w:t>
            </w:r>
          </w:p>
        </w:tc>
      </w:tr>
      <w:tr w:rsidR="00B74F11" w:rsidRPr="00AE5915" w14:paraId="3C6A349A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CA2F5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5A22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AEFA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FAADA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23.0</w:t>
            </w:r>
          </w:p>
        </w:tc>
      </w:tr>
      <w:tr w:rsidR="00B74F11" w:rsidRPr="00AE5915" w14:paraId="56C9C918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70D5C1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36D6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94E5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BDF76D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14.5</w:t>
            </w:r>
          </w:p>
        </w:tc>
      </w:tr>
      <w:tr w:rsidR="00B74F11" w:rsidRPr="00AE5915" w14:paraId="6CD4D132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475EA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3D77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E58F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96502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9.0</w:t>
            </w:r>
          </w:p>
        </w:tc>
      </w:tr>
      <w:tr w:rsidR="00B74F11" w:rsidRPr="00AE5915" w14:paraId="3B9C1B66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6A5257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B216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F812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28A9B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6.0</w:t>
            </w:r>
          </w:p>
        </w:tc>
      </w:tr>
      <w:tr w:rsidR="00B74F11" w:rsidRPr="00AE5915" w14:paraId="41F6B096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3EFA5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73BE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21F4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1976FD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3.5</w:t>
            </w:r>
          </w:p>
        </w:tc>
      </w:tr>
      <w:tr w:rsidR="00B74F11" w:rsidRPr="00AE5915" w14:paraId="3D1632F9" w14:textId="77777777" w:rsidTr="003670EF">
        <w:trPr>
          <w:cantSplit/>
        </w:trPr>
        <w:tc>
          <w:tcPr>
            <w:tcW w:w="17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E13AD1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9A32F9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10.0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A26C80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292FA8" w14:textId="77777777" w:rsidR="00B74F11" w:rsidRPr="00AE5915" w:rsidRDefault="00B74F11" w:rsidP="003670EF">
            <w:pPr>
              <w:spacing w:line="36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</w:t>
            </w:r>
          </w:p>
        </w:tc>
      </w:tr>
    </w:tbl>
    <w:p w14:paraId="17AE4683" w14:textId="77777777" w:rsidR="00B74F11" w:rsidRPr="00AE5915" w:rsidRDefault="00B74F11" w:rsidP="00B74F11">
      <w:pPr>
        <w:spacing w:line="360" w:lineRule="atLeast"/>
        <w:rPr>
          <w:rFonts w:ascii="Verdana" w:hAnsi="Verdana"/>
          <w:sz w:val="20"/>
        </w:rPr>
      </w:pPr>
    </w:p>
    <w:p w14:paraId="13D3D115" w14:textId="77777777" w:rsidR="00B74F11" w:rsidRPr="00AE5915" w:rsidRDefault="00B74F11" w:rsidP="00B74F11">
      <w:pPr>
        <w:spacing w:line="360" w:lineRule="atLeas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Registrare gli spettri delle soluzioni, verificando la presenza di un punto </w:t>
      </w:r>
      <w:proofErr w:type="spellStart"/>
      <w:r w:rsidRPr="00AE5915">
        <w:rPr>
          <w:rFonts w:ascii="Verdana" w:hAnsi="Verdana"/>
          <w:sz w:val="20"/>
        </w:rPr>
        <w:t>isosbestico</w:t>
      </w:r>
      <w:proofErr w:type="spellEnd"/>
      <w:r w:rsidRPr="00AE5915">
        <w:rPr>
          <w:rFonts w:ascii="Verdana" w:hAnsi="Verdana"/>
          <w:sz w:val="20"/>
        </w:rPr>
        <w:t xml:space="preserve"> a circa 460 nm. Misurare l'assorbanza di ciascuna soluzione a </w:t>
      </w:r>
      <w:r w:rsidRPr="00AE5915">
        <w:rPr>
          <w:rFonts w:ascii="Symbol" w:hAnsi="Symbol"/>
          <w:szCs w:val="24"/>
        </w:rPr>
        <w:t></w:t>
      </w:r>
      <w:r w:rsidRPr="00AE5915">
        <w:rPr>
          <w:rFonts w:ascii="Verdana" w:hAnsi="Verdana"/>
          <w:sz w:val="20"/>
        </w:rPr>
        <w:t xml:space="preserve"> circa 524 nm (massimo di assorbimento della forma acida, </w:t>
      </w:r>
      <w:proofErr w:type="spellStart"/>
      <w:r w:rsidRPr="00AE5915">
        <w:rPr>
          <w:rFonts w:ascii="Verdana" w:hAnsi="Verdana"/>
          <w:sz w:val="20"/>
        </w:rPr>
        <w:t>HIn</w:t>
      </w:r>
      <w:proofErr w:type="spellEnd"/>
      <w:r w:rsidRPr="00AE5915">
        <w:rPr>
          <w:rFonts w:ascii="Verdana" w:hAnsi="Verdana"/>
          <w:sz w:val="20"/>
        </w:rPr>
        <w:t>).</w:t>
      </w:r>
    </w:p>
    <w:p w14:paraId="4008BCAA" w14:textId="77777777" w:rsidR="00B74F11" w:rsidRPr="00AE5915" w:rsidRDefault="00B74F11" w:rsidP="00B74F11">
      <w:pPr>
        <w:spacing w:before="120" w:line="360" w:lineRule="atLeas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Calcolare o misurare il pH delle 6 soluzioni tampone e riportare in grafico i valori di pH (Ordinata) e del log [In </w:t>
      </w:r>
      <w:r w:rsidRPr="00AE5915">
        <w:rPr>
          <w:rFonts w:ascii="Verdana" w:hAnsi="Verdana"/>
          <w:position w:val="6"/>
          <w:sz w:val="20"/>
        </w:rPr>
        <w:t>-</w:t>
      </w:r>
      <w:r w:rsidRPr="00AE5915">
        <w:rPr>
          <w:rFonts w:ascii="Verdana" w:hAnsi="Verdana"/>
          <w:sz w:val="20"/>
        </w:rPr>
        <w:t>] / [</w:t>
      </w:r>
      <w:proofErr w:type="spellStart"/>
      <w:r w:rsidRPr="00AE5915">
        <w:rPr>
          <w:rFonts w:ascii="Verdana" w:hAnsi="Verdana"/>
          <w:sz w:val="20"/>
        </w:rPr>
        <w:t>HIn</w:t>
      </w:r>
      <w:proofErr w:type="spellEnd"/>
      <w:r w:rsidRPr="00AE5915">
        <w:rPr>
          <w:rFonts w:ascii="Verdana" w:hAnsi="Verdana"/>
          <w:sz w:val="20"/>
        </w:rPr>
        <w:t>]  (Ascissa)</w:t>
      </w:r>
    </w:p>
    <w:p w14:paraId="2A3A9BC7" w14:textId="77777777" w:rsidR="00B74F11" w:rsidRPr="00AE5915" w:rsidRDefault="00B74F11" w:rsidP="00B74F11">
      <w:pPr>
        <w:spacing w:line="360" w:lineRule="atLeas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[In </w:t>
      </w:r>
      <w:r w:rsidRPr="00AE5915">
        <w:rPr>
          <w:rFonts w:ascii="Verdana" w:hAnsi="Verdana"/>
          <w:position w:val="6"/>
          <w:sz w:val="20"/>
        </w:rPr>
        <w:t>-</w:t>
      </w:r>
      <w:r w:rsidRPr="00AE5915">
        <w:rPr>
          <w:rFonts w:ascii="Verdana" w:hAnsi="Verdana"/>
          <w:sz w:val="20"/>
        </w:rPr>
        <w:t>] = A (</w:t>
      </w:r>
      <w:proofErr w:type="spellStart"/>
      <w:r w:rsidRPr="00AE5915">
        <w:rPr>
          <w:rFonts w:ascii="Verdana" w:hAnsi="Verdana"/>
          <w:sz w:val="20"/>
        </w:rPr>
        <w:t>HIn</w:t>
      </w:r>
      <w:proofErr w:type="spellEnd"/>
      <w:r w:rsidRPr="00AE5915">
        <w:rPr>
          <w:rFonts w:ascii="Verdana" w:hAnsi="Verdana"/>
          <w:sz w:val="20"/>
        </w:rPr>
        <w:t>) - A (ad un dato pH)</w:t>
      </w:r>
    </w:p>
    <w:p w14:paraId="2576E8DA" w14:textId="77777777" w:rsidR="00B74F11" w:rsidRPr="00AE5915" w:rsidRDefault="00B74F11" w:rsidP="00B74F11">
      <w:pPr>
        <w:spacing w:line="360" w:lineRule="atLeas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[</w:t>
      </w:r>
      <w:proofErr w:type="spellStart"/>
      <w:r w:rsidRPr="00AE5915">
        <w:rPr>
          <w:rFonts w:ascii="Verdana" w:hAnsi="Verdana"/>
          <w:sz w:val="20"/>
        </w:rPr>
        <w:t>HIn</w:t>
      </w:r>
      <w:proofErr w:type="spellEnd"/>
      <w:r w:rsidRPr="00AE5915">
        <w:rPr>
          <w:rFonts w:ascii="Verdana" w:hAnsi="Verdana"/>
          <w:sz w:val="20"/>
        </w:rPr>
        <w:t>] = A (ad un dato pH) - A (In</w:t>
      </w:r>
      <w:r w:rsidRPr="00AE5915">
        <w:rPr>
          <w:rFonts w:ascii="Verdana" w:hAnsi="Verdana"/>
          <w:position w:val="6"/>
          <w:sz w:val="20"/>
        </w:rPr>
        <w:t>-</w:t>
      </w:r>
      <w:r w:rsidRPr="00AE5915">
        <w:rPr>
          <w:rFonts w:ascii="Verdana" w:hAnsi="Verdana"/>
          <w:sz w:val="20"/>
        </w:rPr>
        <w:t>)</w:t>
      </w:r>
    </w:p>
    <w:p w14:paraId="5DCFB894" w14:textId="77777777" w:rsidR="00B74F11" w:rsidRPr="00AE5915" w:rsidRDefault="00B74F11" w:rsidP="00B74F11">
      <w:pPr>
        <w:spacing w:before="120" w:line="360" w:lineRule="atLeas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Verificare che la pendenza della retta sia circa 1 e valutare il valore dell'intercetta corrispondente al </w:t>
      </w:r>
      <w:r w:rsidRPr="00AE5915">
        <w:rPr>
          <w:rFonts w:ascii="Verdana" w:hAnsi="Verdana"/>
          <w:b/>
          <w:sz w:val="20"/>
        </w:rPr>
        <w:t xml:space="preserve">pK </w:t>
      </w:r>
      <w:r w:rsidRPr="00AE5915">
        <w:rPr>
          <w:rFonts w:ascii="Verdana" w:hAnsi="Verdana"/>
          <w:sz w:val="20"/>
        </w:rPr>
        <w:t>del rosso metile.</w:t>
      </w:r>
    </w:p>
    <w:p w14:paraId="04E8E740" w14:textId="77777777" w:rsidR="00B74F11" w:rsidRPr="00AE5915" w:rsidRDefault="00B74F11" w:rsidP="00B74F11">
      <w:pPr>
        <w:spacing w:before="120" w:line="360" w:lineRule="atLeast"/>
        <w:ind w:firstLine="284"/>
        <w:rPr>
          <w:rFonts w:ascii="Verdana" w:hAnsi="Verdana"/>
          <w:bCs/>
          <w:sz w:val="20"/>
        </w:rPr>
      </w:pPr>
    </w:p>
    <w:p w14:paraId="75FC41C9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</w:p>
    <w:p w14:paraId="6974BD6B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</w:p>
    <w:p w14:paraId="3E93A663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  <w:r w:rsidRPr="00AE5915">
        <w:rPr>
          <w:rFonts w:ascii="Verdana" w:hAnsi="Verdana"/>
          <w:bCs/>
          <w:sz w:val="20"/>
        </w:rPr>
        <w:t>Nome e Cognome: _______________________</w:t>
      </w:r>
    </w:p>
    <w:p w14:paraId="4162E8C0" w14:textId="77777777" w:rsidR="00B74F11" w:rsidRPr="00AE5915" w:rsidRDefault="00B74F11" w:rsidP="00B74F11">
      <w:pPr>
        <w:pStyle w:val="Titolo7"/>
        <w:pBdr>
          <w:top w:val="threeDEngrave" w:sz="24" w:space="6" w:color="auto"/>
        </w:pBdr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Risultato finale dell'analisi: ________________</w:t>
      </w:r>
    </w:p>
    <w:p w14:paraId="0A87DDDA" w14:textId="77777777" w:rsidR="00B74F11" w:rsidRPr="00AE5915" w:rsidRDefault="00B74F11" w:rsidP="00B74F11"/>
    <w:p w14:paraId="1956AE58" w14:textId="77777777" w:rsidR="00B74F11" w:rsidRPr="00AE5915" w:rsidRDefault="00B74F11" w:rsidP="00B74F11">
      <w:pPr>
        <w:pStyle w:val="Titolo"/>
        <w:tabs>
          <w:tab w:val="left" w:pos="4536"/>
        </w:tabs>
        <w:rPr>
          <w:rFonts w:ascii="Verdana" w:hAnsi="Verdana"/>
          <w:sz w:val="20"/>
        </w:rPr>
      </w:pPr>
    </w:p>
    <w:p w14:paraId="2D6B17A6" w14:textId="77777777" w:rsidR="00B74F11" w:rsidRPr="00AE5915" w:rsidRDefault="00B74F11" w:rsidP="00B74F11">
      <w:pPr>
        <w:pStyle w:val="Titolo"/>
        <w:tabs>
          <w:tab w:val="left" w:pos="4536"/>
        </w:tabs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lastRenderedPageBreak/>
        <w:t>Determinazione del pK del rosso metile</w:t>
      </w:r>
    </w:p>
    <w:p w14:paraId="0076FF32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</w:p>
    <w:p w14:paraId="7028C401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66F445F6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  <w:r w:rsidRPr="00AE5915">
        <w:rPr>
          <w:rFonts w:ascii="Verdana" w:hAnsi="Verdana"/>
          <w:b/>
          <w:sz w:val="20"/>
        </w:rPr>
        <w:t>Aspetti teorici</w:t>
      </w:r>
      <w:r w:rsidRPr="00AE5915">
        <w:rPr>
          <w:rFonts w:ascii="Verdana" w:hAnsi="Verdana"/>
          <w:sz w:val="20"/>
        </w:rPr>
        <w:t> :</w:t>
      </w:r>
    </w:p>
    <w:p w14:paraId="442CCD74" w14:textId="77777777" w:rsidR="00B74F11" w:rsidRPr="00AE5915" w:rsidRDefault="00B74F11" w:rsidP="00B74F11">
      <w:pPr>
        <w:spacing w:line="240" w:lineRule="auto"/>
        <w:ind w:firstLine="708"/>
        <w:rPr>
          <w:rFonts w:ascii="Verdana" w:hAnsi="Verdana"/>
          <w:sz w:val="20"/>
        </w:rPr>
      </w:pPr>
    </w:p>
    <w:p w14:paraId="05D2A1E0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7C98D3D5" w14:textId="77777777" w:rsidR="00B74F11" w:rsidRPr="00AE5915" w:rsidRDefault="00B74F11" w:rsidP="00B74F11">
      <w:pPr>
        <w:spacing w:line="240" w:lineRule="auto"/>
        <w:rPr>
          <w:rFonts w:ascii="Verdana" w:hAnsi="Verdana"/>
          <w:sz w:val="22"/>
          <w:szCs w:val="22"/>
          <w:vertAlign w:val="subscript"/>
        </w:rPr>
      </w:pPr>
      <w:r w:rsidRPr="00AE5915">
        <w:rPr>
          <w:rFonts w:ascii="Verdana" w:hAnsi="Verdana"/>
          <w:sz w:val="22"/>
          <w:szCs w:val="22"/>
        </w:rPr>
        <w:t>[In</w:t>
      </w:r>
      <w:r w:rsidRPr="00AE5915">
        <w:rPr>
          <w:rFonts w:ascii="Verdana" w:hAnsi="Verdana"/>
          <w:sz w:val="22"/>
          <w:szCs w:val="22"/>
          <w:vertAlign w:val="superscript"/>
        </w:rPr>
        <w:t>-</w:t>
      </w:r>
      <w:r w:rsidRPr="00AE5915">
        <w:rPr>
          <w:rFonts w:ascii="Verdana" w:hAnsi="Verdana"/>
          <w:sz w:val="22"/>
          <w:szCs w:val="22"/>
        </w:rPr>
        <w:t>] = A</w:t>
      </w:r>
      <w:r w:rsidRPr="00AE5915">
        <w:rPr>
          <w:rFonts w:ascii="Verdana" w:hAnsi="Verdana"/>
          <w:sz w:val="22"/>
          <w:szCs w:val="22"/>
          <w:vertAlign w:val="subscript"/>
        </w:rPr>
        <w:t>(</w:t>
      </w:r>
      <w:proofErr w:type="spellStart"/>
      <w:r w:rsidRPr="00AE5915">
        <w:rPr>
          <w:rFonts w:ascii="Verdana" w:hAnsi="Verdana"/>
          <w:sz w:val="22"/>
          <w:szCs w:val="22"/>
          <w:vertAlign w:val="subscript"/>
        </w:rPr>
        <w:t>HIn</w:t>
      </w:r>
      <w:proofErr w:type="spellEnd"/>
      <w:r w:rsidRPr="00AE5915">
        <w:rPr>
          <w:rFonts w:ascii="Verdana" w:hAnsi="Verdana"/>
          <w:sz w:val="22"/>
          <w:szCs w:val="22"/>
          <w:vertAlign w:val="subscript"/>
        </w:rPr>
        <w:t>)</w:t>
      </w:r>
      <w:r w:rsidRPr="00AE5915">
        <w:rPr>
          <w:rFonts w:ascii="Verdana" w:hAnsi="Verdana"/>
          <w:sz w:val="22"/>
          <w:szCs w:val="22"/>
        </w:rPr>
        <w:t xml:space="preserve"> - A </w:t>
      </w:r>
      <w:r w:rsidRPr="00AE5915">
        <w:rPr>
          <w:rFonts w:ascii="Verdana" w:hAnsi="Verdana"/>
          <w:sz w:val="22"/>
          <w:szCs w:val="22"/>
          <w:vertAlign w:val="subscript"/>
        </w:rPr>
        <w:t>(ad un dato pH)</w:t>
      </w:r>
    </w:p>
    <w:p w14:paraId="0E037AD5" w14:textId="77777777" w:rsidR="00B74F11" w:rsidRPr="00AE5915" w:rsidRDefault="00B74F11" w:rsidP="00B74F11">
      <w:pPr>
        <w:spacing w:line="240" w:lineRule="auto"/>
        <w:rPr>
          <w:rFonts w:ascii="Verdana" w:hAnsi="Verdana"/>
          <w:sz w:val="22"/>
          <w:szCs w:val="22"/>
        </w:rPr>
      </w:pPr>
    </w:p>
    <w:p w14:paraId="368BF8F3" w14:textId="77777777" w:rsidR="00B74F11" w:rsidRPr="00AE5915" w:rsidRDefault="00B74F11" w:rsidP="00B74F11">
      <w:pPr>
        <w:spacing w:line="240" w:lineRule="auto"/>
        <w:rPr>
          <w:rFonts w:ascii="Verdana" w:hAnsi="Verdana"/>
          <w:sz w:val="22"/>
          <w:szCs w:val="22"/>
        </w:rPr>
      </w:pPr>
      <w:r w:rsidRPr="00AE5915">
        <w:rPr>
          <w:rFonts w:ascii="Verdana" w:hAnsi="Verdana"/>
          <w:sz w:val="22"/>
          <w:szCs w:val="22"/>
        </w:rPr>
        <w:t>[</w:t>
      </w:r>
      <w:proofErr w:type="spellStart"/>
      <w:r w:rsidRPr="00AE5915">
        <w:rPr>
          <w:rFonts w:ascii="Verdana" w:hAnsi="Verdana"/>
          <w:sz w:val="22"/>
          <w:szCs w:val="22"/>
        </w:rPr>
        <w:t>HIn</w:t>
      </w:r>
      <w:proofErr w:type="spellEnd"/>
      <w:r w:rsidRPr="00AE5915">
        <w:rPr>
          <w:rFonts w:ascii="Verdana" w:hAnsi="Verdana"/>
          <w:sz w:val="22"/>
          <w:szCs w:val="22"/>
        </w:rPr>
        <w:t xml:space="preserve">] = A </w:t>
      </w:r>
      <w:r w:rsidRPr="00AE5915">
        <w:rPr>
          <w:rFonts w:ascii="Verdana" w:hAnsi="Verdana"/>
          <w:sz w:val="22"/>
          <w:szCs w:val="22"/>
          <w:vertAlign w:val="subscript"/>
        </w:rPr>
        <w:t>(ad un dato pH)</w:t>
      </w:r>
      <w:r w:rsidRPr="00AE5915">
        <w:rPr>
          <w:rFonts w:ascii="Verdana" w:hAnsi="Verdana"/>
          <w:sz w:val="22"/>
          <w:szCs w:val="22"/>
        </w:rPr>
        <w:t xml:space="preserve"> - A</w:t>
      </w:r>
      <w:r w:rsidRPr="00AE5915">
        <w:rPr>
          <w:rFonts w:ascii="Verdana" w:hAnsi="Verdana"/>
          <w:sz w:val="22"/>
          <w:szCs w:val="22"/>
          <w:vertAlign w:val="subscript"/>
        </w:rPr>
        <w:t>(In-)</w:t>
      </w:r>
    </w:p>
    <w:p w14:paraId="32DA4544" w14:textId="77777777" w:rsidR="00B74F11" w:rsidRPr="00AE5915" w:rsidRDefault="00B74F11" w:rsidP="00B74F11">
      <w:pPr>
        <w:spacing w:line="240" w:lineRule="auto"/>
        <w:rPr>
          <w:rFonts w:ascii="Verdana" w:hAnsi="Verdana"/>
          <w:sz w:val="22"/>
          <w:szCs w:val="22"/>
        </w:rPr>
      </w:pPr>
    </w:p>
    <w:p w14:paraId="7AA00403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67C6DDC6" w14:textId="77777777" w:rsidR="00B74F11" w:rsidRPr="00AE5915" w:rsidRDefault="00B74F11" w:rsidP="00B74F11">
      <w:pPr>
        <w:spacing w:line="240" w:lineRule="auto"/>
        <w:rPr>
          <w:rFonts w:asciiTheme="minorHAnsi" w:hAnsiTheme="minorHAnsi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pH=p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Ind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+log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HIn</m:t>
                  </m:r>
                </m:e>
              </m:d>
            </m:den>
          </m:f>
        </m:oMath>
      </m:oMathPara>
    </w:p>
    <w:p w14:paraId="5336EA57" w14:textId="77777777" w:rsidR="00B74F11" w:rsidRPr="00AE5915" w:rsidRDefault="00B74F11" w:rsidP="00B74F11">
      <w:pPr>
        <w:spacing w:line="240" w:lineRule="auto"/>
        <w:rPr>
          <w:rFonts w:ascii="Verdana" w:hAnsi="Verdana"/>
          <w:sz w:val="28"/>
          <w:szCs w:val="28"/>
        </w:rPr>
      </w:pPr>
    </w:p>
    <w:p w14:paraId="7CC8FDA5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45B78E50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2DDB7824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  <w:r w:rsidRPr="00AE5915">
        <w:rPr>
          <w:rFonts w:ascii="Verdana" w:hAnsi="Verdana"/>
          <w:b/>
          <w:sz w:val="20"/>
        </w:rPr>
        <w:t>Elaborazione dati</w:t>
      </w:r>
      <w:r w:rsidRPr="00AE5915">
        <w:rPr>
          <w:rFonts w:ascii="Verdana" w:hAnsi="Verdana"/>
          <w:sz w:val="20"/>
        </w:rPr>
        <w:t> :</w:t>
      </w:r>
    </w:p>
    <w:p w14:paraId="579CD831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p w14:paraId="371EA4D8" w14:textId="77777777" w:rsidR="00B74F11" w:rsidRPr="00AE5915" w:rsidRDefault="00B74F11" w:rsidP="00B74F11">
      <w:pPr>
        <w:spacing w:line="240" w:lineRule="auto"/>
        <w:rPr>
          <w:rFonts w:ascii="Verdana" w:hAnsi="Verdana"/>
          <w:sz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021"/>
        <w:gridCol w:w="1588"/>
        <w:gridCol w:w="1021"/>
        <w:gridCol w:w="1021"/>
        <w:gridCol w:w="1304"/>
        <w:gridCol w:w="1758"/>
      </w:tblGrid>
      <w:tr w:rsidR="00B74F11" w:rsidRPr="00AE5915" w14:paraId="3BC74AB6" w14:textId="77777777" w:rsidTr="003670EF"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DA6D287" w14:textId="77777777" w:rsidR="00B74F11" w:rsidRPr="00AE5915" w:rsidRDefault="00B74F11" w:rsidP="003670EF">
            <w:pPr>
              <w:spacing w:before="240" w:line="480" w:lineRule="auto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E5915">
              <w:rPr>
                <w:rFonts w:ascii="Verdana" w:hAnsi="Verdana"/>
                <w:sz w:val="20"/>
              </w:rPr>
              <w:t>Soluz</w:t>
            </w:r>
            <w:proofErr w:type="spellEnd"/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14:paraId="73E759A2" w14:textId="77777777" w:rsidR="00B74F11" w:rsidRPr="00AE5915" w:rsidRDefault="00B74F11" w:rsidP="003670EF">
            <w:pPr>
              <w:jc w:val="center"/>
              <w:rPr>
                <w:rFonts w:ascii="Verdana" w:hAnsi="Verdana"/>
                <w:sz w:val="20"/>
                <w:lang w:val="fr-FR"/>
              </w:rPr>
            </w:pPr>
            <w:r w:rsidRPr="00AE5915">
              <w:rPr>
                <w:rFonts w:ascii="Verdana" w:hAnsi="Verdana"/>
                <w:sz w:val="20"/>
                <w:lang w:val="fr-FR"/>
              </w:rPr>
              <w:t>pH</w:t>
            </w:r>
          </w:p>
          <w:p w14:paraId="0D669ED4" w14:textId="77777777" w:rsidR="00B74F11" w:rsidRPr="00AE5915" w:rsidRDefault="00B74F11" w:rsidP="003670EF">
            <w:pPr>
              <w:jc w:val="center"/>
              <w:rPr>
                <w:rFonts w:ascii="Verdana" w:hAnsi="Verdana"/>
                <w:sz w:val="20"/>
                <w:lang w:val="fr-FR"/>
              </w:rPr>
            </w:pPr>
            <w:r w:rsidRPr="00AE5915">
              <w:rPr>
                <w:rFonts w:ascii="Verdana" w:hAnsi="Verdana"/>
                <w:b/>
                <w:sz w:val="20"/>
                <w:lang w:val="fr-FR"/>
              </w:rPr>
              <w:t>(Y)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</w:tcPr>
          <w:p w14:paraId="34E7F1F9" w14:textId="77777777" w:rsidR="00B74F11" w:rsidRPr="00AE5915" w:rsidRDefault="00B74F11" w:rsidP="003670EF">
            <w:pPr>
              <w:spacing w:before="240" w:line="480" w:lineRule="auto"/>
              <w:jc w:val="center"/>
              <w:rPr>
                <w:rFonts w:ascii="Verdana" w:hAnsi="Verdana"/>
                <w:sz w:val="20"/>
                <w:lang w:val="fr-FR"/>
              </w:rPr>
            </w:pPr>
            <w:r w:rsidRPr="00AE5915">
              <w:rPr>
                <w:rFonts w:ascii="Verdana" w:hAnsi="Verdana"/>
                <w:sz w:val="20"/>
                <w:lang w:val="fr-FR"/>
              </w:rPr>
              <w:t>A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14:paraId="413AB7D2" w14:textId="77777777" w:rsidR="00B74F11" w:rsidRPr="00AE5915" w:rsidRDefault="00B74F11" w:rsidP="003670EF">
            <w:pPr>
              <w:spacing w:before="240" w:line="480" w:lineRule="auto"/>
              <w:jc w:val="center"/>
              <w:rPr>
                <w:rFonts w:ascii="Verdana" w:hAnsi="Verdana"/>
                <w:sz w:val="20"/>
                <w:lang w:val="de-DE"/>
              </w:rPr>
            </w:pPr>
            <w:r w:rsidRPr="00AE5915">
              <w:rPr>
                <w:rFonts w:ascii="Verdana" w:hAnsi="Verdana"/>
                <w:sz w:val="20"/>
                <w:lang w:val="de-DE"/>
              </w:rPr>
              <w:t>[In</w:t>
            </w:r>
            <w:r w:rsidRPr="00AE5915">
              <w:rPr>
                <w:rFonts w:ascii="Verdana" w:hAnsi="Verdana"/>
                <w:sz w:val="20"/>
                <w:vertAlign w:val="superscript"/>
                <w:lang w:val="de-DE"/>
              </w:rPr>
              <w:t>-</w:t>
            </w:r>
            <w:r w:rsidRPr="00AE5915">
              <w:rPr>
                <w:rFonts w:ascii="Verdana" w:hAnsi="Verdana"/>
                <w:sz w:val="20"/>
                <w:lang w:val="de-DE"/>
              </w:rPr>
              <w:t>]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</w:tcPr>
          <w:p w14:paraId="04AACF61" w14:textId="77777777" w:rsidR="00B74F11" w:rsidRPr="00AE5915" w:rsidRDefault="00B74F11" w:rsidP="003670EF">
            <w:pPr>
              <w:spacing w:before="240" w:line="480" w:lineRule="auto"/>
              <w:jc w:val="center"/>
              <w:rPr>
                <w:rFonts w:ascii="Verdana" w:hAnsi="Verdana"/>
                <w:sz w:val="20"/>
                <w:lang w:val="de-DE"/>
              </w:rPr>
            </w:pPr>
            <w:r w:rsidRPr="00AE5915">
              <w:rPr>
                <w:rFonts w:ascii="Verdana" w:hAnsi="Verdana"/>
                <w:sz w:val="20"/>
                <w:lang w:val="de-DE"/>
              </w:rPr>
              <w:t>[</w:t>
            </w:r>
            <w:proofErr w:type="spellStart"/>
            <w:r w:rsidRPr="00AE5915">
              <w:rPr>
                <w:rFonts w:ascii="Verdana" w:hAnsi="Verdana"/>
                <w:sz w:val="20"/>
                <w:lang w:val="de-DE"/>
              </w:rPr>
              <w:t>HIn</w:t>
            </w:r>
            <w:proofErr w:type="spellEnd"/>
            <w:r w:rsidRPr="00AE5915">
              <w:rPr>
                <w:rFonts w:ascii="Verdana" w:hAnsi="Verdana"/>
                <w:sz w:val="20"/>
                <w:lang w:val="de-DE"/>
              </w:rPr>
              <w:t>]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14:paraId="27E278C8" w14:textId="77777777" w:rsidR="00B74F11" w:rsidRPr="00AE5915" w:rsidRDefault="00B74F11" w:rsidP="003670EF">
            <w:pPr>
              <w:spacing w:before="240" w:line="480" w:lineRule="auto"/>
              <w:jc w:val="center"/>
              <w:rPr>
                <w:rFonts w:ascii="Verdana" w:hAnsi="Verdana"/>
                <w:sz w:val="20"/>
                <w:lang w:val="de-DE"/>
              </w:rPr>
            </w:pPr>
            <w:r w:rsidRPr="00AE5915">
              <w:rPr>
                <w:rFonts w:ascii="Verdana" w:hAnsi="Verdana"/>
                <w:sz w:val="20"/>
                <w:lang w:val="de-DE"/>
              </w:rPr>
              <w:t xml:space="preserve"> [In</w:t>
            </w:r>
            <w:r w:rsidRPr="00AE5915">
              <w:rPr>
                <w:rFonts w:ascii="Verdana" w:hAnsi="Verdana"/>
                <w:sz w:val="20"/>
                <w:vertAlign w:val="superscript"/>
                <w:lang w:val="de-DE"/>
              </w:rPr>
              <w:t>-</w:t>
            </w:r>
            <w:r w:rsidRPr="00AE5915">
              <w:rPr>
                <w:rFonts w:ascii="Verdana" w:hAnsi="Verdana"/>
                <w:sz w:val="20"/>
                <w:lang w:val="de-DE"/>
              </w:rPr>
              <w:t>]/[</w:t>
            </w:r>
            <w:proofErr w:type="spellStart"/>
            <w:r w:rsidRPr="00AE5915">
              <w:rPr>
                <w:rFonts w:ascii="Verdana" w:hAnsi="Verdana"/>
                <w:sz w:val="20"/>
                <w:lang w:val="de-DE"/>
              </w:rPr>
              <w:t>HIn</w:t>
            </w:r>
            <w:proofErr w:type="spellEnd"/>
            <w:r w:rsidRPr="00AE5915">
              <w:rPr>
                <w:rFonts w:ascii="Verdana" w:hAnsi="Verdana"/>
                <w:sz w:val="20"/>
                <w:lang w:val="de-DE"/>
              </w:rPr>
              <w:t>]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12" w:space="0" w:color="auto"/>
            </w:tcBorders>
          </w:tcPr>
          <w:p w14:paraId="36406181" w14:textId="77777777" w:rsidR="00B74F11" w:rsidRPr="00AE5915" w:rsidRDefault="00B74F11" w:rsidP="003670EF">
            <w:pPr>
              <w:jc w:val="center"/>
              <w:rPr>
                <w:rFonts w:ascii="Verdana" w:hAnsi="Verdana"/>
                <w:sz w:val="20"/>
                <w:lang w:val="de-DE"/>
              </w:rPr>
            </w:pPr>
            <w:r w:rsidRPr="00AE5915">
              <w:rPr>
                <w:rFonts w:ascii="Verdana" w:hAnsi="Verdana"/>
                <w:sz w:val="20"/>
                <w:lang w:val="de-DE"/>
              </w:rPr>
              <w:t>log [In</w:t>
            </w:r>
            <w:r w:rsidRPr="00AE5915">
              <w:rPr>
                <w:rFonts w:ascii="Verdana" w:hAnsi="Verdana"/>
                <w:sz w:val="20"/>
                <w:vertAlign w:val="superscript"/>
                <w:lang w:val="de-DE"/>
              </w:rPr>
              <w:t>-</w:t>
            </w:r>
            <w:r w:rsidRPr="00AE5915">
              <w:rPr>
                <w:rFonts w:ascii="Verdana" w:hAnsi="Verdana"/>
                <w:sz w:val="20"/>
                <w:lang w:val="de-DE"/>
              </w:rPr>
              <w:t>]/[</w:t>
            </w:r>
            <w:proofErr w:type="spellStart"/>
            <w:r w:rsidRPr="00AE5915">
              <w:rPr>
                <w:rFonts w:ascii="Verdana" w:hAnsi="Verdana"/>
                <w:sz w:val="20"/>
                <w:lang w:val="de-DE"/>
              </w:rPr>
              <w:t>HIn</w:t>
            </w:r>
            <w:proofErr w:type="spellEnd"/>
            <w:r w:rsidRPr="00AE5915">
              <w:rPr>
                <w:rFonts w:ascii="Verdana" w:hAnsi="Verdana"/>
                <w:sz w:val="20"/>
                <w:lang w:val="de-DE"/>
              </w:rPr>
              <w:t>]</w:t>
            </w:r>
          </w:p>
          <w:p w14:paraId="5EE96B53" w14:textId="77777777" w:rsidR="00B74F11" w:rsidRPr="00AE5915" w:rsidRDefault="00B74F11" w:rsidP="003670EF">
            <w:pPr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(X)</w:t>
            </w:r>
          </w:p>
        </w:tc>
      </w:tr>
      <w:tr w:rsidR="00B74F11" w:rsidRPr="00AE5915" w14:paraId="667BCD30" w14:textId="77777777" w:rsidTr="003670EF">
        <w:tc>
          <w:tcPr>
            <w:tcW w:w="794" w:type="dxa"/>
            <w:tcBorders>
              <w:top w:val="nil"/>
            </w:tcBorders>
          </w:tcPr>
          <w:p w14:paraId="6789EFBF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021" w:type="dxa"/>
            <w:tcBorders>
              <w:top w:val="nil"/>
            </w:tcBorders>
          </w:tcPr>
          <w:p w14:paraId="31BF651A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acido</w:t>
            </w:r>
          </w:p>
        </w:tc>
        <w:tc>
          <w:tcPr>
            <w:tcW w:w="1588" w:type="dxa"/>
            <w:tcBorders>
              <w:top w:val="nil"/>
            </w:tcBorders>
          </w:tcPr>
          <w:p w14:paraId="169673CF" w14:textId="77777777" w:rsidR="00B74F11" w:rsidRPr="00AE5915" w:rsidRDefault="00B74F11" w:rsidP="003670EF">
            <w:pPr>
              <w:spacing w:line="480" w:lineRule="aut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A</w:t>
            </w:r>
            <w:r w:rsidRPr="00AE5915">
              <w:rPr>
                <w:rFonts w:ascii="Verdana" w:hAnsi="Verdana"/>
                <w:sz w:val="20"/>
                <w:vertAlign w:val="subscript"/>
              </w:rPr>
              <w:t>(</w:t>
            </w:r>
            <w:proofErr w:type="spellStart"/>
            <w:r w:rsidRPr="00AE5915">
              <w:rPr>
                <w:rFonts w:ascii="Verdana" w:hAnsi="Verdana"/>
                <w:sz w:val="20"/>
                <w:vertAlign w:val="subscript"/>
              </w:rPr>
              <w:t>HIn</w:t>
            </w:r>
            <w:proofErr w:type="spellEnd"/>
            <w:r w:rsidRPr="00AE5915">
              <w:rPr>
                <w:rFonts w:ascii="Verdana" w:hAnsi="Verdana"/>
                <w:sz w:val="20"/>
                <w:vertAlign w:val="subscript"/>
              </w:rPr>
              <w:t>)</w:t>
            </w:r>
            <w:r w:rsidRPr="00AE5915">
              <w:rPr>
                <w:rFonts w:ascii="Verdana" w:hAnsi="Verdana"/>
                <w:sz w:val="20"/>
              </w:rPr>
              <w:t xml:space="preserve"> = </w:t>
            </w:r>
          </w:p>
        </w:tc>
        <w:tc>
          <w:tcPr>
            <w:tcW w:w="1021" w:type="dxa"/>
            <w:tcBorders>
              <w:top w:val="nil"/>
            </w:tcBorders>
          </w:tcPr>
          <w:p w14:paraId="24E58C1D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021" w:type="dxa"/>
            <w:tcBorders>
              <w:top w:val="nil"/>
            </w:tcBorders>
          </w:tcPr>
          <w:p w14:paraId="153D0C0E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304" w:type="dxa"/>
            <w:tcBorders>
              <w:top w:val="nil"/>
            </w:tcBorders>
          </w:tcPr>
          <w:p w14:paraId="62042E8E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758" w:type="dxa"/>
            <w:tcBorders>
              <w:top w:val="nil"/>
            </w:tcBorders>
          </w:tcPr>
          <w:p w14:paraId="557AE3A3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</w:tr>
      <w:tr w:rsidR="00B74F11" w:rsidRPr="00AE5915" w14:paraId="4BB0BE98" w14:textId="77777777" w:rsidTr="003670EF">
        <w:tc>
          <w:tcPr>
            <w:tcW w:w="794" w:type="dxa"/>
          </w:tcPr>
          <w:p w14:paraId="367B96A3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021" w:type="dxa"/>
          </w:tcPr>
          <w:p w14:paraId="3E4EA9C8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6AD42AD5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687C0AAA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79B1FB23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3BFC76AF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5F61F2E9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4522F650" w14:textId="77777777" w:rsidTr="003670EF">
        <w:tc>
          <w:tcPr>
            <w:tcW w:w="794" w:type="dxa"/>
          </w:tcPr>
          <w:p w14:paraId="568CA0EA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021" w:type="dxa"/>
          </w:tcPr>
          <w:p w14:paraId="6C0606B9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3E3CDF9E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405B8657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123D9E8F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60F89D74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3CBD4C40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63CF8559" w14:textId="77777777" w:rsidTr="003670EF">
        <w:tc>
          <w:tcPr>
            <w:tcW w:w="794" w:type="dxa"/>
          </w:tcPr>
          <w:p w14:paraId="69502457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021" w:type="dxa"/>
          </w:tcPr>
          <w:p w14:paraId="428F102C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056C376A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23967F4D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5F9E83BD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5F30D089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6EBD00AB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352C31CB" w14:textId="77777777" w:rsidTr="003670EF">
        <w:tc>
          <w:tcPr>
            <w:tcW w:w="794" w:type="dxa"/>
          </w:tcPr>
          <w:p w14:paraId="2B3B9075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021" w:type="dxa"/>
          </w:tcPr>
          <w:p w14:paraId="2721AC47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51DAD61D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53550AD3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008D16E6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3FB42BA7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7DFB850D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4BD4E653" w14:textId="77777777" w:rsidTr="003670EF">
        <w:tc>
          <w:tcPr>
            <w:tcW w:w="794" w:type="dxa"/>
          </w:tcPr>
          <w:p w14:paraId="7B7F0C23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021" w:type="dxa"/>
          </w:tcPr>
          <w:p w14:paraId="5401A149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5D95500C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442CD718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07447B6E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693FD7EA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514B2B9C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7806973D" w14:textId="77777777" w:rsidTr="003670EF">
        <w:tc>
          <w:tcPr>
            <w:tcW w:w="794" w:type="dxa"/>
          </w:tcPr>
          <w:p w14:paraId="4194D226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021" w:type="dxa"/>
          </w:tcPr>
          <w:p w14:paraId="054EC709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3A3665D5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53ED73BF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21" w:type="dxa"/>
          </w:tcPr>
          <w:p w14:paraId="577E3848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304" w:type="dxa"/>
          </w:tcPr>
          <w:p w14:paraId="20421074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758" w:type="dxa"/>
          </w:tcPr>
          <w:p w14:paraId="217DF401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6E71AE75" w14:textId="77777777" w:rsidTr="003670EF">
        <w:tc>
          <w:tcPr>
            <w:tcW w:w="794" w:type="dxa"/>
          </w:tcPr>
          <w:p w14:paraId="2FE4E6F0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021" w:type="dxa"/>
          </w:tcPr>
          <w:p w14:paraId="7B7C4EB0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basico</w:t>
            </w:r>
          </w:p>
        </w:tc>
        <w:tc>
          <w:tcPr>
            <w:tcW w:w="1588" w:type="dxa"/>
          </w:tcPr>
          <w:p w14:paraId="6AE3BD68" w14:textId="77777777" w:rsidR="00B74F11" w:rsidRPr="00AE5915" w:rsidRDefault="00B74F11" w:rsidP="003670EF">
            <w:pPr>
              <w:spacing w:line="480" w:lineRule="aut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A</w:t>
            </w:r>
            <w:r w:rsidRPr="00AE5915">
              <w:rPr>
                <w:rFonts w:ascii="Verdana" w:hAnsi="Verdana"/>
                <w:sz w:val="20"/>
                <w:vertAlign w:val="subscript"/>
              </w:rPr>
              <w:t>(In-)</w:t>
            </w:r>
            <w:r w:rsidRPr="00AE5915">
              <w:rPr>
                <w:rFonts w:ascii="Verdana" w:hAnsi="Verdana"/>
                <w:sz w:val="20"/>
              </w:rPr>
              <w:t xml:space="preserve"> =</w:t>
            </w:r>
          </w:p>
        </w:tc>
        <w:tc>
          <w:tcPr>
            <w:tcW w:w="1021" w:type="dxa"/>
          </w:tcPr>
          <w:p w14:paraId="3DE62835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021" w:type="dxa"/>
          </w:tcPr>
          <w:p w14:paraId="41A1429C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304" w:type="dxa"/>
          </w:tcPr>
          <w:p w14:paraId="62852DD7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  <w:tc>
          <w:tcPr>
            <w:tcW w:w="1758" w:type="dxa"/>
          </w:tcPr>
          <w:p w14:paraId="2A3C82C6" w14:textId="77777777" w:rsidR="00B74F11" w:rsidRPr="00AE5915" w:rsidRDefault="00B74F11" w:rsidP="003670EF">
            <w:pPr>
              <w:spacing w:line="480" w:lineRule="auto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-----</w:t>
            </w:r>
          </w:p>
        </w:tc>
      </w:tr>
    </w:tbl>
    <w:p w14:paraId="1A3EB81D" w14:textId="77777777" w:rsidR="00B74F11" w:rsidRPr="00AE5915" w:rsidRDefault="00B74F11" w:rsidP="00B74F11">
      <w:pPr>
        <w:spacing w:line="240" w:lineRule="auto"/>
      </w:pPr>
    </w:p>
    <w:p w14:paraId="732A02E1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2DBD637B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559E3555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3170DAF1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518C19F4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06CC8DA5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7062AAE9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1443A0C9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017C077B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lastRenderedPageBreak/>
        <w:t>Elaborazione grafica:</w:t>
      </w:r>
    </w:p>
    <w:p w14:paraId="0E379F9A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noProof/>
        </w:rPr>
        <w:drawing>
          <wp:inline distT="0" distB="0" distL="0" distR="0" wp14:anchorId="45393A53" wp14:editId="3F7F661B">
            <wp:extent cx="5567680" cy="5821680"/>
            <wp:effectExtent l="0" t="0" r="0" b="7620"/>
            <wp:docPr id="23" name="Grafico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F286FB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2130F45C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proofErr w:type="spellStart"/>
      <w:r w:rsidRPr="00AE5915">
        <w:rPr>
          <w:rFonts w:ascii="Verdana" w:hAnsi="Verdana" w:cs="Arial"/>
          <w:sz w:val="20"/>
        </w:rPr>
        <w:t>pK</w:t>
      </w:r>
      <w:r w:rsidRPr="00AE5915">
        <w:rPr>
          <w:rFonts w:ascii="Verdana" w:hAnsi="Verdana" w:cs="Arial"/>
          <w:sz w:val="20"/>
          <w:vertAlign w:val="subscript"/>
        </w:rPr>
        <w:t>Ind</w:t>
      </w:r>
      <w:proofErr w:type="spellEnd"/>
      <w:r w:rsidRPr="00AE5915">
        <w:rPr>
          <w:rFonts w:ascii="Verdana" w:hAnsi="Verdana" w:cs="Arial"/>
          <w:sz w:val="20"/>
        </w:rPr>
        <w:t xml:space="preserve"> (intercetta): _________</w:t>
      </w:r>
    </w:p>
    <w:p w14:paraId="6E1B2CD9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2394649A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Pendenza: __________</w:t>
      </w:r>
    </w:p>
    <w:p w14:paraId="0EE42910" w14:textId="77777777" w:rsidR="00B74F11" w:rsidRPr="00AE5915" w:rsidRDefault="00B74F11" w:rsidP="00B74F11">
      <w:pPr>
        <w:spacing w:before="120"/>
        <w:jc w:val="left"/>
        <w:rPr>
          <w:b/>
        </w:rPr>
      </w:pPr>
    </w:p>
    <w:p w14:paraId="6207F85E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66D018C5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5853299D" w14:textId="77777777" w:rsidR="00B74F11" w:rsidRPr="00AE5915" w:rsidRDefault="00B74F11" w:rsidP="00B74F11">
      <w:pPr>
        <w:spacing w:line="240" w:lineRule="auto"/>
        <w:jc w:val="left"/>
        <w:rPr>
          <w:rFonts w:ascii="Verdana" w:hAnsi="Verdana" w:cs="Arial"/>
          <w:b/>
          <w:sz w:val="20"/>
        </w:rPr>
      </w:pPr>
      <w:r w:rsidRPr="00AE5915">
        <w:rPr>
          <w:rFonts w:ascii="Verdana" w:hAnsi="Verdana" w:cs="Arial"/>
          <w:sz w:val="20"/>
        </w:rPr>
        <w:br w:type="page"/>
      </w:r>
    </w:p>
    <w:p w14:paraId="09704308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lastRenderedPageBreak/>
        <w:t xml:space="preserve">ESERCITAZIONE PRATICA DI </w:t>
      </w:r>
      <w:r w:rsidR="00BA2FB0" w:rsidRPr="00AE5915">
        <w:rPr>
          <w:rFonts w:ascii="Verdana" w:hAnsi="Verdana" w:cs="Arial"/>
          <w:sz w:val="20"/>
        </w:rPr>
        <w:t>SPETTROSCOPIA DI ASSORBIMENTO                UV2</w:t>
      </w:r>
    </w:p>
    <w:p w14:paraId="32C838F6" w14:textId="77777777" w:rsidR="00B74F11" w:rsidRPr="00AE5915" w:rsidRDefault="00B74F11" w:rsidP="00B74F11">
      <w:pPr>
        <w:pStyle w:val="Titolo"/>
        <w:spacing w:line="480" w:lineRule="exact"/>
        <w:jc w:val="right"/>
        <w:rPr>
          <w:rFonts w:ascii="Verdana" w:hAnsi="Verdana" w:cs="Arial"/>
          <w:sz w:val="20"/>
        </w:rPr>
      </w:pPr>
      <w:r w:rsidRPr="00AE5915">
        <w:rPr>
          <w:rFonts w:ascii="Verdana" w:hAnsi="Verdana"/>
          <w:sz w:val="20"/>
        </w:rPr>
        <w:t>Determinazione della caffeina nel caffè</w:t>
      </w:r>
    </w:p>
    <w:p w14:paraId="463E11E7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p w14:paraId="5641B145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1"/>
        <w:gridCol w:w="1984"/>
        <w:gridCol w:w="2835"/>
      </w:tblGrid>
      <w:tr w:rsidR="00B74F11" w:rsidRPr="00AE5915" w14:paraId="65B199FB" w14:textId="77777777" w:rsidTr="003670EF">
        <w:trPr>
          <w:jc w:val="right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13A828D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REAGENTI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2CAF36F0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8DB5540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Q.tà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71625DB3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Indicazioni di pericolo</w:t>
            </w:r>
          </w:p>
        </w:tc>
      </w:tr>
      <w:tr w:rsidR="00B74F11" w:rsidRPr="00AE5915" w14:paraId="2743EBCE" w14:textId="77777777" w:rsidTr="003670EF">
        <w:trPr>
          <w:jc w:val="right"/>
        </w:trPr>
        <w:tc>
          <w:tcPr>
            <w:tcW w:w="1701" w:type="dxa"/>
            <w:tcBorders>
              <w:bottom w:val="single" w:sz="4" w:space="0" w:color="999999"/>
            </w:tcBorders>
            <w:shd w:val="clear" w:color="auto" w:fill="auto"/>
          </w:tcPr>
          <w:p w14:paraId="696D190F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999999"/>
            </w:tcBorders>
            <w:shd w:val="clear" w:color="auto" w:fill="auto"/>
          </w:tcPr>
          <w:p w14:paraId="19673D5A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999999"/>
            </w:tcBorders>
            <w:shd w:val="clear" w:color="auto" w:fill="auto"/>
          </w:tcPr>
          <w:p w14:paraId="28A96490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999999"/>
            </w:tcBorders>
            <w:shd w:val="clear" w:color="auto" w:fill="auto"/>
          </w:tcPr>
          <w:p w14:paraId="0583AB01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13EE2838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3B9F847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Analita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076AFB5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caffeina</w:t>
            </w: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43F8C98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 xml:space="preserve">0,1 g 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50174E4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H302</w:t>
            </w:r>
          </w:p>
        </w:tc>
      </w:tr>
      <w:tr w:rsidR="00B74F11" w:rsidRPr="00AE5915" w14:paraId="13899DE1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289BA92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Altri reattivi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8C73ECA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EC0BDB9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33B4318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  <w:tr w:rsidR="00B74F11" w:rsidRPr="00AE5915" w14:paraId="05C46231" w14:textId="77777777" w:rsidTr="003670EF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17A7006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Solvente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12851E5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H</w:t>
            </w:r>
            <w:r w:rsidRPr="00AE5915">
              <w:rPr>
                <w:rFonts w:ascii="Verdana" w:hAnsi="Verdana"/>
                <w:b w:val="0"/>
                <w:sz w:val="20"/>
                <w:vertAlign w:val="subscript"/>
              </w:rPr>
              <w:t>2</w:t>
            </w:r>
            <w:r w:rsidRPr="00AE5915">
              <w:rPr>
                <w:rFonts w:ascii="Verdana" w:hAnsi="Verdana"/>
                <w:b w:val="0"/>
                <w:sz w:val="20"/>
              </w:rPr>
              <w:t>O</w:t>
            </w: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2DAB57A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B70E9C2" w14:textId="77777777" w:rsidR="00B74F11" w:rsidRPr="00AE5915" w:rsidRDefault="00B74F11" w:rsidP="003670EF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</w:tbl>
    <w:p w14:paraId="59F79371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</w:p>
    <w:p w14:paraId="09E0453F" w14:textId="77777777" w:rsidR="00B74F11" w:rsidRPr="00AE5915" w:rsidRDefault="00B74F11" w:rsidP="00B74F11">
      <w:pPr>
        <w:pStyle w:val="Titolo"/>
        <w:jc w:val="lef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</w:p>
    <w:p w14:paraId="7BCD4AA4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Identificazione dei pericoli</w:t>
      </w:r>
    </w:p>
    <w:p w14:paraId="0DB55DBB" w14:textId="77777777" w:rsidR="00B74F11" w:rsidRPr="00AE5915" w:rsidRDefault="00B74F11" w:rsidP="00B74F11">
      <w:pPr>
        <w:pStyle w:val="Titolo"/>
        <w:ind w:left="708" w:hanging="42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La caffeina è NOCIVA PER INGESTIONE (H302)</w:t>
      </w:r>
    </w:p>
    <w:p w14:paraId="01D994FF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1335A7BF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Prescrizioni e precauzioni</w:t>
      </w:r>
    </w:p>
    <w:p w14:paraId="0C710B35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sz w:val="20"/>
        </w:rPr>
        <w:tab/>
      </w:r>
      <w:r w:rsidRPr="00AE5915">
        <w:rPr>
          <w:rFonts w:ascii="Verdana" w:hAnsi="Verdana" w:cs="Arial"/>
          <w:b w:val="0"/>
          <w:sz w:val="20"/>
        </w:rPr>
        <w:t>Non sono necessari DPI per la manipolazione di queste sostanze</w:t>
      </w:r>
    </w:p>
    <w:p w14:paraId="67C798F0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6F43213A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Interventi di primo soccorso</w:t>
      </w:r>
    </w:p>
    <w:p w14:paraId="7D5E9970" w14:textId="77777777" w:rsidR="00B74F11" w:rsidRPr="00AE5915" w:rsidRDefault="00B74F11" w:rsidP="00B74F11">
      <w:pPr>
        <w:pStyle w:val="Titolo"/>
        <w:ind w:left="568" w:hanging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In caso di ingestione, risciacquare subito la bocca e ricorrere immediatamente al soccorso medico.</w:t>
      </w:r>
    </w:p>
    <w:p w14:paraId="31316921" w14:textId="77777777" w:rsidR="00B74F11" w:rsidRPr="00AE5915" w:rsidRDefault="00B74F11" w:rsidP="00B74F11">
      <w:pPr>
        <w:pStyle w:val="Titolo"/>
        <w:ind w:left="568" w:hanging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In caso di contatto accidentale cutaneo/oculare lavare immediatamente con abbondante acqua</w:t>
      </w:r>
    </w:p>
    <w:p w14:paraId="4F9AF22D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</w:p>
    <w:p w14:paraId="0649845D" w14:textId="77777777" w:rsidR="00B74F11" w:rsidRPr="00AE5915" w:rsidRDefault="00B74F11" w:rsidP="00B74F11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Smaltimento dei prodotti di lavorazione</w:t>
      </w:r>
    </w:p>
    <w:p w14:paraId="4D67995C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sz w:val="20"/>
        </w:rPr>
        <w:tab/>
      </w:r>
      <w:r w:rsidRPr="00AE5915">
        <w:rPr>
          <w:rFonts w:ascii="Verdana" w:hAnsi="Verdana" w:cs="Arial"/>
          <w:b w:val="0"/>
          <w:sz w:val="20"/>
        </w:rPr>
        <w:t>Le soluzioni possono essere eliminate negli scarichi normali</w:t>
      </w:r>
    </w:p>
    <w:p w14:paraId="1A733365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50875C6B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73F14D95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0B3A4FBC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5711837C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55EE21FC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2B9A96A4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6491E01A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4B4F2D12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3780ED65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68201E12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332E8556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1ABE0431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06B39E60" w14:textId="77777777" w:rsidR="00B74F11" w:rsidRPr="00AE5915" w:rsidRDefault="00B74F11" w:rsidP="00B74F11">
      <w:pPr>
        <w:pStyle w:val="Titolo"/>
        <w:jc w:val="both"/>
        <w:rPr>
          <w:rFonts w:ascii="Verdana" w:hAnsi="Verdana" w:cs="Arial"/>
          <w:b w:val="0"/>
          <w:sz w:val="20"/>
        </w:rPr>
      </w:pP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368"/>
      </w:tblGrid>
      <w:tr w:rsidR="00B74F11" w:rsidRPr="00AE5915" w14:paraId="47593423" w14:textId="77777777" w:rsidTr="003670EF">
        <w:trPr>
          <w:cantSplit/>
        </w:trPr>
        <w:tc>
          <w:tcPr>
            <w:tcW w:w="6804" w:type="dxa"/>
          </w:tcPr>
          <w:p w14:paraId="33CF82CC" w14:textId="77777777" w:rsidR="00B74F11" w:rsidRPr="00AE5915" w:rsidRDefault="00B74F11" w:rsidP="003670EF">
            <w:pPr>
              <w:widowControl w:val="0"/>
              <w:spacing w:line="240" w:lineRule="auto"/>
              <w:jc w:val="left"/>
              <w:rPr>
                <w:rFonts w:ascii="Verdana" w:hAnsi="Verdana"/>
                <w:b/>
                <w:szCs w:val="24"/>
              </w:rPr>
            </w:pPr>
            <w:r w:rsidRPr="00AE5915">
              <w:rPr>
                <w:rFonts w:ascii="Verdana" w:hAnsi="Verdana" w:cs="Arial"/>
                <w:b/>
                <w:sz w:val="20"/>
              </w:rPr>
              <w:lastRenderedPageBreak/>
              <w:br w:type="page"/>
            </w:r>
            <w:r w:rsidRPr="00AE5915">
              <w:rPr>
                <w:b/>
              </w:rPr>
              <w:br w:type="page"/>
            </w:r>
            <w:r w:rsidRPr="00AE5915">
              <w:rPr>
                <w:rFonts w:ascii="Verdana" w:hAnsi="Verdana"/>
                <w:b/>
                <w:szCs w:val="24"/>
              </w:rPr>
              <w:t>SPETTROSCOPIA UV IN DERIVATA</w:t>
            </w:r>
          </w:p>
        </w:tc>
        <w:tc>
          <w:tcPr>
            <w:tcW w:w="2368" w:type="dxa"/>
          </w:tcPr>
          <w:p w14:paraId="3AD98F3F" w14:textId="77777777" w:rsidR="00B74F11" w:rsidRPr="00AE5915" w:rsidRDefault="00B74F11" w:rsidP="003670EF">
            <w:pPr>
              <w:pStyle w:val="Titolo2"/>
              <w:widowControl w:val="0"/>
              <w:spacing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E5915">
              <w:rPr>
                <w:rFonts w:ascii="Verdana" w:hAnsi="Verdana"/>
                <w:sz w:val="24"/>
                <w:szCs w:val="24"/>
              </w:rPr>
              <w:t>UV 2</w:t>
            </w:r>
          </w:p>
        </w:tc>
      </w:tr>
    </w:tbl>
    <w:p w14:paraId="4431EACC" w14:textId="77777777" w:rsidR="00B74F11" w:rsidRPr="00AE5915" w:rsidRDefault="00B74F11" w:rsidP="00B74F11">
      <w:pPr>
        <w:widowControl w:val="0"/>
        <w:spacing w:before="240" w:line="240" w:lineRule="auto"/>
        <w:ind w:left="567" w:hanging="567"/>
        <w:rPr>
          <w:b/>
        </w:rPr>
      </w:pPr>
    </w:p>
    <w:p w14:paraId="4A0963E8" w14:textId="77777777" w:rsidR="00B74F11" w:rsidRPr="00AE5915" w:rsidRDefault="00B74F11" w:rsidP="00B74F11">
      <w:pPr>
        <w:widowControl w:val="0"/>
        <w:spacing w:before="240" w:line="240" w:lineRule="auto"/>
        <w:ind w:left="567" w:hanging="567"/>
        <w:rPr>
          <w:rFonts w:ascii="Verdana" w:hAnsi="Verdana"/>
          <w:b/>
          <w:sz w:val="20"/>
        </w:rPr>
      </w:pPr>
      <w:r w:rsidRPr="00AE5915">
        <w:rPr>
          <w:rFonts w:ascii="Verdana" w:hAnsi="Verdana"/>
          <w:b/>
          <w:sz w:val="20"/>
        </w:rPr>
        <w:t>2</w:t>
      </w:r>
      <w:r w:rsidR="00533F49" w:rsidRPr="00AE5915">
        <w:rPr>
          <w:rFonts w:ascii="Verdana" w:hAnsi="Verdana"/>
          <w:b/>
          <w:sz w:val="20"/>
        </w:rPr>
        <w:t>0</w:t>
      </w:r>
      <w:r w:rsidRPr="00AE5915">
        <w:rPr>
          <w:rFonts w:ascii="Verdana" w:hAnsi="Verdana"/>
          <w:b/>
          <w:sz w:val="20"/>
        </w:rPr>
        <w:tab/>
        <w:t>Determinazione quantitativa della caffeina nel caffè espresso</w:t>
      </w:r>
    </w:p>
    <w:p w14:paraId="654AA647" w14:textId="77777777" w:rsidR="00B74F11" w:rsidRPr="00AE5915" w:rsidRDefault="00B74F11" w:rsidP="00B74F11">
      <w:pPr>
        <w:spacing w:before="240" w:line="360" w:lineRule="exact"/>
        <w:ind w:left="567" w:hanging="567"/>
        <w:rPr>
          <w:rFonts w:ascii="Verdana" w:hAnsi="Verdana"/>
          <w:sz w:val="20"/>
        </w:rPr>
      </w:pPr>
      <w:r w:rsidRPr="00AE5915">
        <w:rPr>
          <w:rFonts w:ascii="Verdana" w:hAnsi="Verdana"/>
          <w:b/>
          <w:sz w:val="20"/>
        </w:rPr>
        <w:t>A)</w:t>
      </w:r>
      <w:r w:rsidRPr="00AE5915">
        <w:rPr>
          <w:rFonts w:ascii="Verdana" w:hAnsi="Verdana"/>
          <w:sz w:val="20"/>
        </w:rPr>
        <w:tab/>
        <w:t>Verifica della legge di Lambert-Beer e costruzione della retta di taratura.</w:t>
      </w:r>
    </w:p>
    <w:p w14:paraId="7BD9DA51" w14:textId="77777777" w:rsidR="00B74F11" w:rsidRPr="00AE5915" w:rsidRDefault="00B74F11" w:rsidP="00B74F11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Preparare le soluzioni indicate nella seguente tabella (volume finale 50.0 ml) a partire da una soluzione madre di caffeina pura circa 5 x 10</w:t>
      </w:r>
      <w:r w:rsidRPr="00AE5915">
        <w:rPr>
          <w:rFonts w:ascii="Verdana" w:hAnsi="Verdana"/>
          <w:position w:val="6"/>
          <w:sz w:val="20"/>
        </w:rPr>
        <w:t>-4</w:t>
      </w:r>
      <w:r w:rsidRPr="00AE5915">
        <w:rPr>
          <w:rFonts w:ascii="Verdana" w:hAnsi="Verdana"/>
          <w:sz w:val="20"/>
        </w:rPr>
        <w:t xml:space="preserve"> M  (P. M. della caffeina 194.19; 0.01 g in 100 ml).</w:t>
      </w:r>
    </w:p>
    <w:tbl>
      <w:tblPr>
        <w:tblW w:w="0" w:type="auto"/>
        <w:tblInd w:w="1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3024"/>
      </w:tblGrid>
      <w:tr w:rsidR="00B74F11" w:rsidRPr="00AE5915" w14:paraId="5D7DED52" w14:textId="77777777" w:rsidTr="003670EF">
        <w:trPr>
          <w:cantSplit/>
          <w:trHeight w:val="240"/>
        </w:trPr>
        <w:tc>
          <w:tcPr>
            <w:tcW w:w="3024" w:type="dxa"/>
          </w:tcPr>
          <w:p w14:paraId="6F993E2C" w14:textId="77777777" w:rsidR="00B74F11" w:rsidRPr="00AE5915" w:rsidRDefault="00B74F11" w:rsidP="003670EF">
            <w:pPr>
              <w:spacing w:before="120" w:after="120" w:line="24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Soluzione</w:t>
            </w:r>
          </w:p>
        </w:tc>
        <w:tc>
          <w:tcPr>
            <w:tcW w:w="3024" w:type="dxa"/>
          </w:tcPr>
          <w:p w14:paraId="64F31BC9" w14:textId="77777777" w:rsidR="00B74F11" w:rsidRPr="00AE5915" w:rsidRDefault="00B74F11" w:rsidP="003670EF">
            <w:pPr>
              <w:spacing w:before="120" w:after="120" w:line="240" w:lineRule="atLeast"/>
              <w:jc w:val="center"/>
              <w:rPr>
                <w:rFonts w:ascii="Verdana" w:hAnsi="Verdana"/>
                <w:b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ml della soluzione madre</w:t>
            </w:r>
          </w:p>
        </w:tc>
      </w:tr>
      <w:tr w:rsidR="00B74F11" w:rsidRPr="00AE5915" w14:paraId="6926A847" w14:textId="77777777" w:rsidTr="003670EF">
        <w:trPr>
          <w:cantSplit/>
          <w:trHeight w:val="240"/>
        </w:trPr>
        <w:tc>
          <w:tcPr>
            <w:tcW w:w="3024" w:type="dxa"/>
          </w:tcPr>
          <w:p w14:paraId="430653EE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3024" w:type="dxa"/>
          </w:tcPr>
          <w:p w14:paraId="64CEB5F0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9.0</w:t>
            </w:r>
          </w:p>
        </w:tc>
      </w:tr>
      <w:tr w:rsidR="00B74F11" w:rsidRPr="00AE5915" w14:paraId="095199F6" w14:textId="77777777" w:rsidTr="003670EF">
        <w:trPr>
          <w:cantSplit/>
          <w:trHeight w:val="240"/>
        </w:trPr>
        <w:tc>
          <w:tcPr>
            <w:tcW w:w="3024" w:type="dxa"/>
          </w:tcPr>
          <w:p w14:paraId="0B12A1CF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24" w:type="dxa"/>
          </w:tcPr>
          <w:p w14:paraId="64D638E5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8.0</w:t>
            </w:r>
          </w:p>
        </w:tc>
      </w:tr>
      <w:tr w:rsidR="00B74F11" w:rsidRPr="00AE5915" w14:paraId="03F2E8CF" w14:textId="77777777" w:rsidTr="003670EF">
        <w:trPr>
          <w:cantSplit/>
          <w:trHeight w:val="240"/>
        </w:trPr>
        <w:tc>
          <w:tcPr>
            <w:tcW w:w="3024" w:type="dxa"/>
          </w:tcPr>
          <w:p w14:paraId="1A8C3402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3024" w:type="dxa"/>
          </w:tcPr>
          <w:p w14:paraId="0FB3E8B4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7.0</w:t>
            </w:r>
          </w:p>
        </w:tc>
      </w:tr>
      <w:tr w:rsidR="00B74F11" w:rsidRPr="00AE5915" w14:paraId="6135034A" w14:textId="77777777" w:rsidTr="003670EF">
        <w:trPr>
          <w:cantSplit/>
          <w:trHeight w:val="240"/>
        </w:trPr>
        <w:tc>
          <w:tcPr>
            <w:tcW w:w="3024" w:type="dxa"/>
          </w:tcPr>
          <w:p w14:paraId="18D9EF25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3024" w:type="dxa"/>
          </w:tcPr>
          <w:p w14:paraId="7BB81CC7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6.0</w:t>
            </w:r>
          </w:p>
        </w:tc>
      </w:tr>
      <w:tr w:rsidR="00B74F11" w:rsidRPr="00AE5915" w14:paraId="1B10E2F3" w14:textId="77777777" w:rsidTr="003670EF">
        <w:trPr>
          <w:cantSplit/>
          <w:trHeight w:val="240"/>
        </w:trPr>
        <w:tc>
          <w:tcPr>
            <w:tcW w:w="3024" w:type="dxa"/>
          </w:tcPr>
          <w:p w14:paraId="49CC179B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3024" w:type="dxa"/>
          </w:tcPr>
          <w:p w14:paraId="35B27A76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5.0</w:t>
            </w:r>
          </w:p>
        </w:tc>
      </w:tr>
      <w:tr w:rsidR="00B74F11" w:rsidRPr="00AE5915" w14:paraId="32585F84" w14:textId="77777777" w:rsidTr="003670EF">
        <w:trPr>
          <w:cantSplit/>
          <w:trHeight w:val="240"/>
        </w:trPr>
        <w:tc>
          <w:tcPr>
            <w:tcW w:w="3024" w:type="dxa"/>
          </w:tcPr>
          <w:p w14:paraId="71DF5532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3024" w:type="dxa"/>
          </w:tcPr>
          <w:p w14:paraId="1FD465F6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4.0</w:t>
            </w:r>
          </w:p>
        </w:tc>
      </w:tr>
      <w:tr w:rsidR="00B74F11" w:rsidRPr="00AE5915" w14:paraId="446B551E" w14:textId="77777777" w:rsidTr="003670EF">
        <w:trPr>
          <w:cantSplit/>
          <w:trHeight w:val="240"/>
        </w:trPr>
        <w:tc>
          <w:tcPr>
            <w:tcW w:w="3024" w:type="dxa"/>
          </w:tcPr>
          <w:p w14:paraId="035519EE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3024" w:type="dxa"/>
          </w:tcPr>
          <w:p w14:paraId="72D0842B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3.0</w:t>
            </w:r>
          </w:p>
        </w:tc>
      </w:tr>
      <w:tr w:rsidR="00B74F11" w:rsidRPr="00AE5915" w14:paraId="31F999D4" w14:textId="77777777" w:rsidTr="003670EF">
        <w:trPr>
          <w:cantSplit/>
          <w:trHeight w:val="240"/>
        </w:trPr>
        <w:tc>
          <w:tcPr>
            <w:tcW w:w="3024" w:type="dxa"/>
          </w:tcPr>
          <w:p w14:paraId="64AD353D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3024" w:type="dxa"/>
          </w:tcPr>
          <w:p w14:paraId="63E06117" w14:textId="77777777" w:rsidR="00B74F11" w:rsidRPr="00AE5915" w:rsidRDefault="00B74F11" w:rsidP="003670EF">
            <w:pPr>
              <w:spacing w:line="240" w:lineRule="atLeast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2.0</w:t>
            </w:r>
          </w:p>
        </w:tc>
      </w:tr>
    </w:tbl>
    <w:p w14:paraId="4F8F3820" w14:textId="77777777" w:rsidR="00B74F11" w:rsidRPr="00AE5915" w:rsidRDefault="00B74F11" w:rsidP="00B74F11">
      <w:pPr>
        <w:spacing w:before="240" w:line="360" w:lineRule="exac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  <w:t>Registrare gli spettri delle soluzioni sia in assorbanza sia in derivata seconda e costruire la retta di taratura.</w:t>
      </w:r>
    </w:p>
    <w:p w14:paraId="446902DC" w14:textId="77777777" w:rsidR="00B74F11" w:rsidRPr="00AE5915" w:rsidRDefault="00B74F11" w:rsidP="00B74F11">
      <w:pPr>
        <w:spacing w:before="240" w:line="360" w:lineRule="exact"/>
        <w:rPr>
          <w:rFonts w:ascii="Verdana" w:hAnsi="Verdana"/>
          <w:sz w:val="20"/>
        </w:rPr>
      </w:pPr>
      <w:r w:rsidRPr="00AE5915">
        <w:rPr>
          <w:rFonts w:ascii="Verdana" w:hAnsi="Verdana"/>
          <w:b/>
          <w:sz w:val="20"/>
        </w:rPr>
        <w:t>B)</w:t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  <w:t>Preparazione della soluzione incognita.</w:t>
      </w:r>
    </w:p>
    <w:p w14:paraId="0B9F8698" w14:textId="77777777" w:rsidR="00B74F11" w:rsidRPr="00AE5915" w:rsidRDefault="00062F8C" w:rsidP="00B74F11">
      <w:pPr>
        <w:spacing w:before="240" w:line="360" w:lineRule="exac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1. </w:t>
      </w:r>
      <w:r w:rsidR="00B74F11" w:rsidRPr="00AE5915">
        <w:rPr>
          <w:rFonts w:ascii="Verdana" w:hAnsi="Verdana"/>
          <w:sz w:val="20"/>
        </w:rPr>
        <w:t>Trasferire quantitativamente un caffè espresso in un pallone tarato da 100 ml. Portare esattamente a volume con H</w:t>
      </w:r>
      <w:r w:rsidR="00B74F11" w:rsidRPr="00AE5915">
        <w:rPr>
          <w:rFonts w:ascii="Verdana" w:hAnsi="Verdana"/>
          <w:sz w:val="20"/>
          <w:vertAlign w:val="subscript"/>
        </w:rPr>
        <w:t>2</w:t>
      </w:r>
      <w:r w:rsidR="00B74F11" w:rsidRPr="00AE5915">
        <w:rPr>
          <w:rFonts w:ascii="Verdana" w:hAnsi="Verdana"/>
          <w:sz w:val="20"/>
        </w:rPr>
        <w:t>O distillata e mescolare accuratamente.</w:t>
      </w:r>
    </w:p>
    <w:p w14:paraId="01FB3270" w14:textId="77777777" w:rsidR="00B74F11" w:rsidRPr="00AE5915" w:rsidRDefault="00062F8C" w:rsidP="00B74F11">
      <w:pPr>
        <w:spacing w:line="360" w:lineRule="exac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2. </w:t>
      </w:r>
      <w:r w:rsidR="00B74F11" w:rsidRPr="00AE5915">
        <w:rPr>
          <w:rFonts w:ascii="Verdana" w:hAnsi="Verdana"/>
          <w:sz w:val="20"/>
        </w:rPr>
        <w:t>Prelevare esattamente 0.80 ml di questa soluzione in un pallone tarato da 100 ml, portare a volume con H</w:t>
      </w:r>
      <w:r w:rsidR="00B74F11" w:rsidRPr="00AE5915">
        <w:rPr>
          <w:rFonts w:ascii="Verdana" w:hAnsi="Verdana"/>
          <w:sz w:val="20"/>
          <w:vertAlign w:val="subscript"/>
        </w:rPr>
        <w:t>2</w:t>
      </w:r>
      <w:r w:rsidR="00B74F11" w:rsidRPr="00AE5915">
        <w:rPr>
          <w:rFonts w:ascii="Verdana" w:hAnsi="Verdana"/>
          <w:sz w:val="20"/>
        </w:rPr>
        <w:t>O distillata e mescolare accuratamente.</w:t>
      </w:r>
    </w:p>
    <w:p w14:paraId="1CCAB587" w14:textId="77777777" w:rsidR="00062F8C" w:rsidRPr="00AE5915" w:rsidRDefault="00062F8C" w:rsidP="00B74F11">
      <w:pPr>
        <w:spacing w:line="360" w:lineRule="exac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3. Ripetere il punto 2 altre due volte per avere </w:t>
      </w:r>
      <w:r w:rsidR="009801F1" w:rsidRPr="00AE5915">
        <w:rPr>
          <w:rFonts w:ascii="Verdana" w:hAnsi="Verdana"/>
          <w:sz w:val="20"/>
        </w:rPr>
        <w:t>tre repliche del campione.</w:t>
      </w:r>
    </w:p>
    <w:p w14:paraId="27A2B06C" w14:textId="77777777" w:rsidR="00B74F11" w:rsidRPr="00AE5915" w:rsidRDefault="00B74F11" w:rsidP="00B74F11">
      <w:pPr>
        <w:spacing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Registrare gli spettri della soluzione in assorbanza e in derivata seconda e calcolare dalla retta di taratura la Molarità sperimentale della caffeina.</w:t>
      </w:r>
    </w:p>
    <w:p w14:paraId="2756E871" w14:textId="77777777" w:rsidR="00B74F11" w:rsidRPr="00AE5915" w:rsidRDefault="00B74F11" w:rsidP="00B74F11">
      <w:pPr>
        <w:spacing w:line="360" w:lineRule="exact"/>
        <w:ind w:firstLine="284"/>
        <w:rPr>
          <w:rFonts w:ascii="Verdana" w:hAnsi="Verdana"/>
          <w:sz w:val="20"/>
        </w:rPr>
      </w:pPr>
    </w:p>
    <w:p w14:paraId="4C1FFC49" w14:textId="77777777" w:rsidR="00B74F11" w:rsidRPr="00AE5915" w:rsidRDefault="00B74F11" w:rsidP="009801F1">
      <w:pPr>
        <w:spacing w:line="360" w:lineRule="exact"/>
        <w:ind w:firstLine="284"/>
        <w:rPr>
          <w:rFonts w:ascii="Verdana" w:hAnsi="Verdana"/>
          <w:bCs/>
          <w:sz w:val="20"/>
        </w:rPr>
      </w:pPr>
      <w:r w:rsidRPr="00AE5915">
        <w:rPr>
          <w:rFonts w:ascii="Verdana" w:hAnsi="Verdana"/>
          <w:sz w:val="20"/>
        </w:rPr>
        <w:t xml:space="preserve">Esprimere il risultato in termini di </w:t>
      </w:r>
      <w:r w:rsidRPr="00AE5915">
        <w:rPr>
          <w:rFonts w:ascii="Verdana" w:hAnsi="Verdana"/>
          <w:b/>
          <w:sz w:val="20"/>
        </w:rPr>
        <w:t>mg di caffeina</w:t>
      </w:r>
      <w:r w:rsidRPr="00AE5915">
        <w:rPr>
          <w:rFonts w:ascii="Verdana" w:hAnsi="Verdana"/>
          <w:sz w:val="20"/>
        </w:rPr>
        <w:t xml:space="preserve"> presenti nella tazzina di caffè</w:t>
      </w:r>
      <w:r w:rsidR="009801F1" w:rsidRPr="00AE5915">
        <w:rPr>
          <w:rFonts w:ascii="Verdana" w:hAnsi="Verdana"/>
          <w:sz w:val="20"/>
        </w:rPr>
        <w:t xml:space="preserve"> (con </w:t>
      </w:r>
      <w:proofErr w:type="spellStart"/>
      <w:r w:rsidR="009801F1" w:rsidRPr="00AE5915">
        <w:rPr>
          <w:rFonts w:ascii="Verdana" w:hAnsi="Verdana"/>
          <w:sz w:val="20"/>
        </w:rPr>
        <w:t>sd</w:t>
      </w:r>
      <w:proofErr w:type="spellEnd"/>
      <w:r w:rsidR="009801F1" w:rsidRPr="00AE5915">
        <w:rPr>
          <w:rFonts w:ascii="Verdana" w:hAnsi="Verdana"/>
          <w:sz w:val="20"/>
        </w:rPr>
        <w:t>)</w:t>
      </w:r>
      <w:r w:rsidRPr="00AE5915">
        <w:rPr>
          <w:rFonts w:ascii="Verdana" w:hAnsi="Verdana"/>
          <w:sz w:val="20"/>
        </w:rPr>
        <w:t>.</w:t>
      </w:r>
    </w:p>
    <w:p w14:paraId="021E5012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</w:p>
    <w:p w14:paraId="5FF263F5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</w:p>
    <w:p w14:paraId="70F1884B" w14:textId="77777777" w:rsidR="00B74F11" w:rsidRPr="00AE5915" w:rsidRDefault="00B74F11" w:rsidP="00B74F11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  <w:r w:rsidRPr="00AE5915">
        <w:rPr>
          <w:rFonts w:ascii="Verdana" w:hAnsi="Verdana"/>
          <w:bCs/>
          <w:sz w:val="20"/>
        </w:rPr>
        <w:t>Nome e Cognome: _______________________</w:t>
      </w:r>
    </w:p>
    <w:p w14:paraId="7D06915D" w14:textId="77777777" w:rsidR="00B74F11" w:rsidRPr="00AE5915" w:rsidRDefault="00B74F11" w:rsidP="00B74F11">
      <w:pPr>
        <w:pStyle w:val="Titolo7"/>
        <w:pBdr>
          <w:top w:val="threeDEngrave" w:sz="24" w:space="6" w:color="auto"/>
        </w:pBdr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Risultato finale dell'analisi: ________________</w:t>
      </w:r>
    </w:p>
    <w:p w14:paraId="0003A130" w14:textId="77777777" w:rsidR="00B74F11" w:rsidRPr="00AE5915" w:rsidRDefault="00B74F11" w:rsidP="00B74F11">
      <w:pPr>
        <w:spacing w:line="360" w:lineRule="exact"/>
        <w:rPr>
          <w:bCs/>
        </w:rPr>
      </w:pPr>
    </w:p>
    <w:p w14:paraId="264B606B" w14:textId="77777777" w:rsidR="00B74F11" w:rsidRPr="00AE5915" w:rsidRDefault="00B74F11" w:rsidP="00B74F11">
      <w:pPr>
        <w:spacing w:before="120"/>
        <w:jc w:val="center"/>
        <w:rPr>
          <w:rFonts w:ascii="Verdana" w:hAnsi="Verdana"/>
          <w:b/>
        </w:rPr>
      </w:pPr>
      <w:r w:rsidRPr="00AE5915">
        <w:rPr>
          <w:b/>
          <w:sz w:val="40"/>
        </w:rPr>
        <w:br w:type="page"/>
      </w:r>
      <w:r w:rsidRPr="00AE5915">
        <w:rPr>
          <w:rFonts w:ascii="Verdana" w:hAnsi="Verdana"/>
          <w:b/>
        </w:rPr>
        <w:lastRenderedPageBreak/>
        <w:t>Determinazione della caffeina</w:t>
      </w:r>
    </w:p>
    <w:p w14:paraId="34BEA245" w14:textId="77777777" w:rsidR="00B74F11" w:rsidRPr="00AE5915" w:rsidRDefault="00B74F11" w:rsidP="00B74F11">
      <w:pPr>
        <w:spacing w:line="240" w:lineRule="auto"/>
      </w:pPr>
    </w:p>
    <w:p w14:paraId="1063F79D" w14:textId="77777777" w:rsidR="00B74F11" w:rsidRPr="00AE5915" w:rsidRDefault="00B74F11" w:rsidP="00B74F11"/>
    <w:p w14:paraId="661F0941" w14:textId="77777777" w:rsidR="00B74F11" w:rsidRPr="00AE5915" w:rsidRDefault="00B74F11" w:rsidP="00B74F11">
      <w:pPr>
        <w:ind w:firstLine="567"/>
        <w:rPr>
          <w:rFonts w:ascii="Verdana" w:hAnsi="Verdana"/>
          <w:b/>
          <w:sz w:val="20"/>
        </w:rPr>
      </w:pPr>
      <w:r w:rsidRPr="00AE5915">
        <w:rPr>
          <w:rFonts w:ascii="Verdana" w:hAnsi="Verdana"/>
          <w:b/>
          <w:sz w:val="20"/>
        </w:rPr>
        <w:t>Aspetti teorici:</w:t>
      </w:r>
    </w:p>
    <w:p w14:paraId="4FB2E22F" w14:textId="77777777" w:rsidR="00B74F11" w:rsidRPr="00AE5915" w:rsidRDefault="00B74F11" w:rsidP="00B74F11">
      <w:pPr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Molarità (soluzione iniziale) = </w:t>
      </w:r>
      <w:r w:rsidR="00547CAA" w:rsidRPr="00AE5915">
        <w:rPr>
          <w:rFonts w:ascii="Verdana" w:hAnsi="Verdana"/>
          <w:noProof/>
          <w:position w:val="-24"/>
          <w:sz w:val="20"/>
        </w:rPr>
        <w:object w:dxaOrig="2020" w:dyaOrig="620" w14:anchorId="157CFF7D">
          <v:shape id="_x0000_i1029" type="#_x0000_t75" alt="" style="width:103.4pt;height:31.4pt;mso-width-percent:0;mso-height-percent:0;mso-width-percent:0;mso-height-percent:0" o:ole="">
            <v:imagedata r:id="rId9" o:title=""/>
          </v:shape>
          <o:OLEObject Type="Embed" ProgID="Equation.3" ShapeID="_x0000_i1029" DrawAspect="Content" ObjectID="_1805487560" r:id="rId10"/>
        </w:object>
      </w:r>
      <w:r w:rsidRPr="00AE5915">
        <w:rPr>
          <w:rFonts w:ascii="Verdana" w:hAnsi="Verdana"/>
          <w:sz w:val="20"/>
        </w:rPr>
        <w:t xml:space="preserve"> </w:t>
      </w:r>
    </w:p>
    <w:p w14:paraId="1C9C05E2" w14:textId="77777777" w:rsidR="00B74F11" w:rsidRPr="00AE5915" w:rsidRDefault="00B74F11" w:rsidP="00B74F11">
      <w:pPr>
        <w:spacing w:line="240" w:lineRule="auto"/>
      </w:pPr>
    </w:p>
    <w:p w14:paraId="289A7CA7" w14:textId="77777777" w:rsidR="00B74F11" w:rsidRPr="00AE5915" w:rsidRDefault="00B74F11" w:rsidP="00B74F11">
      <w:pPr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Molarità (soluzioni 1 </w:t>
      </w:r>
      <w:r w:rsidRPr="00AE5915">
        <w:rPr>
          <w:rFonts w:ascii="Verdana" w:hAnsi="Verdana"/>
          <w:sz w:val="20"/>
        </w:rPr>
        <w:sym w:font="Symbol" w:char="F0B8"/>
      </w:r>
      <w:r w:rsidRPr="00AE5915">
        <w:rPr>
          <w:rFonts w:ascii="Verdana" w:hAnsi="Verdana"/>
          <w:sz w:val="20"/>
        </w:rPr>
        <w:t xml:space="preserve"> 8) =   </w:t>
      </w:r>
      <w:r w:rsidR="00547CAA" w:rsidRPr="00AE5915">
        <w:rPr>
          <w:rFonts w:ascii="Verdana" w:hAnsi="Verdana"/>
          <w:noProof/>
          <w:position w:val="-42"/>
          <w:sz w:val="20"/>
        </w:rPr>
        <w:object w:dxaOrig="3280" w:dyaOrig="900" w14:anchorId="7762248A">
          <v:shape id="_x0000_i1028" type="#_x0000_t75" alt="" style="width:164.7pt;height:46.7pt;mso-width-percent:0;mso-height-percent:0;mso-width-percent:0;mso-height-percent:0" o:ole="">
            <v:imagedata r:id="rId11" o:title=""/>
          </v:shape>
          <o:OLEObject Type="Embed" ProgID="Equation.3" ShapeID="_x0000_i1028" DrawAspect="Content" ObjectID="_1805487561" r:id="rId12"/>
        </w:object>
      </w:r>
    </w:p>
    <w:p w14:paraId="49ACEC6F" w14:textId="77777777" w:rsidR="00B74F11" w:rsidRPr="00AE5915" w:rsidRDefault="00B74F11" w:rsidP="00B74F11"/>
    <w:p w14:paraId="09F72908" w14:textId="77777777" w:rsidR="00B74F11" w:rsidRPr="00AE5915" w:rsidRDefault="00B74F11" w:rsidP="00B74F11">
      <w:pPr>
        <w:spacing w:line="240" w:lineRule="auto"/>
      </w:pPr>
    </w:p>
    <w:p w14:paraId="69EDCF0D" w14:textId="77777777" w:rsidR="00B74F11" w:rsidRPr="00AE5915" w:rsidRDefault="00B74F11" w:rsidP="00B74F11">
      <w:pPr>
        <w:ind w:firstLine="567"/>
        <w:rPr>
          <w:rFonts w:ascii="Verdana" w:hAnsi="Verdana"/>
          <w:sz w:val="20"/>
        </w:rPr>
      </w:pPr>
      <w:r w:rsidRPr="00AE5915">
        <w:rPr>
          <w:rFonts w:ascii="Verdana" w:hAnsi="Verdana"/>
          <w:b/>
          <w:sz w:val="20"/>
        </w:rPr>
        <w:t>Elaborazione dati:</w:t>
      </w:r>
    </w:p>
    <w:p w14:paraId="632D19EF" w14:textId="77777777" w:rsidR="00B74F11" w:rsidRPr="00AE5915" w:rsidRDefault="00B74F11" w:rsidP="00B74F11">
      <w:pPr>
        <w:spacing w:line="240" w:lineRule="auto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</w:tblGrid>
      <w:tr w:rsidR="00B74F11" w:rsidRPr="00AE5915" w14:paraId="2D3533AE" w14:textId="77777777" w:rsidTr="003670EF">
        <w:tc>
          <w:tcPr>
            <w:tcW w:w="1588" w:type="dxa"/>
          </w:tcPr>
          <w:p w14:paraId="5448DB7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E5915">
              <w:rPr>
                <w:rFonts w:ascii="Verdana" w:hAnsi="Verdana"/>
                <w:sz w:val="20"/>
              </w:rPr>
              <w:t>Soluz</w:t>
            </w:r>
            <w:proofErr w:type="spellEnd"/>
          </w:p>
        </w:tc>
        <w:tc>
          <w:tcPr>
            <w:tcW w:w="1588" w:type="dxa"/>
          </w:tcPr>
          <w:p w14:paraId="0A181E74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ml sol madre</w:t>
            </w:r>
          </w:p>
        </w:tc>
        <w:tc>
          <w:tcPr>
            <w:tcW w:w="1588" w:type="dxa"/>
          </w:tcPr>
          <w:p w14:paraId="5A5500C9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M</w:t>
            </w:r>
            <w:r w:rsidRPr="00AE5915">
              <w:rPr>
                <w:rFonts w:ascii="Verdana" w:hAnsi="Verdana"/>
                <w:sz w:val="20"/>
              </w:rPr>
              <w:t>olarità</w:t>
            </w:r>
          </w:p>
        </w:tc>
        <w:tc>
          <w:tcPr>
            <w:tcW w:w="1588" w:type="dxa"/>
          </w:tcPr>
          <w:p w14:paraId="0A0C0527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A</w:t>
            </w:r>
            <w:r w:rsidRPr="00AE5915">
              <w:rPr>
                <w:rFonts w:ascii="Verdana" w:hAnsi="Verdana"/>
                <w:sz w:val="20"/>
              </w:rPr>
              <w:t>ssorbanza</w:t>
            </w:r>
          </w:p>
        </w:tc>
        <w:tc>
          <w:tcPr>
            <w:tcW w:w="1588" w:type="dxa"/>
          </w:tcPr>
          <w:p w14:paraId="0A2E4C63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/>
                <w:sz w:val="20"/>
              </w:rPr>
              <w:t>D</w:t>
            </w:r>
            <w:r w:rsidRPr="00AE5915">
              <w:rPr>
                <w:rFonts w:ascii="Verdana" w:hAnsi="Verdana"/>
                <w:sz w:val="20"/>
              </w:rPr>
              <w:t>erivata</w:t>
            </w:r>
          </w:p>
        </w:tc>
      </w:tr>
      <w:tr w:rsidR="00B74F11" w:rsidRPr="00AE5915" w14:paraId="20D76DD5" w14:textId="77777777" w:rsidTr="003670EF">
        <w:tc>
          <w:tcPr>
            <w:tcW w:w="1588" w:type="dxa"/>
          </w:tcPr>
          <w:p w14:paraId="6D0C592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588" w:type="dxa"/>
          </w:tcPr>
          <w:p w14:paraId="0DC4F6D3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9.0</w:t>
            </w:r>
          </w:p>
        </w:tc>
        <w:tc>
          <w:tcPr>
            <w:tcW w:w="1588" w:type="dxa"/>
          </w:tcPr>
          <w:p w14:paraId="583DC568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54CB0EEE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0D08ACBC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2FD2C3CF" w14:textId="77777777" w:rsidTr="003670EF">
        <w:tc>
          <w:tcPr>
            <w:tcW w:w="1588" w:type="dxa"/>
          </w:tcPr>
          <w:p w14:paraId="039D4D70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588" w:type="dxa"/>
          </w:tcPr>
          <w:p w14:paraId="44B078FC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8.0</w:t>
            </w:r>
          </w:p>
        </w:tc>
        <w:tc>
          <w:tcPr>
            <w:tcW w:w="1588" w:type="dxa"/>
          </w:tcPr>
          <w:p w14:paraId="411E375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3F3DA54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3AFA4FC3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6E64F260" w14:textId="77777777" w:rsidTr="003670EF">
        <w:tc>
          <w:tcPr>
            <w:tcW w:w="1588" w:type="dxa"/>
          </w:tcPr>
          <w:p w14:paraId="43AE991E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588" w:type="dxa"/>
          </w:tcPr>
          <w:p w14:paraId="1C34E13A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7.0</w:t>
            </w:r>
          </w:p>
        </w:tc>
        <w:tc>
          <w:tcPr>
            <w:tcW w:w="1588" w:type="dxa"/>
          </w:tcPr>
          <w:p w14:paraId="33B132EE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2FFBAB87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64F0366D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635CFBB3" w14:textId="77777777" w:rsidTr="003670EF">
        <w:tc>
          <w:tcPr>
            <w:tcW w:w="1588" w:type="dxa"/>
          </w:tcPr>
          <w:p w14:paraId="31B3339A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588" w:type="dxa"/>
          </w:tcPr>
          <w:p w14:paraId="42CF75FC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6.0</w:t>
            </w:r>
          </w:p>
        </w:tc>
        <w:tc>
          <w:tcPr>
            <w:tcW w:w="1588" w:type="dxa"/>
          </w:tcPr>
          <w:p w14:paraId="2BEE12A0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674D41F0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19E78EC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1137D5BA" w14:textId="77777777" w:rsidTr="003670EF">
        <w:tc>
          <w:tcPr>
            <w:tcW w:w="1588" w:type="dxa"/>
          </w:tcPr>
          <w:p w14:paraId="0130DD98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588" w:type="dxa"/>
          </w:tcPr>
          <w:p w14:paraId="4AB1C258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5.0</w:t>
            </w:r>
          </w:p>
        </w:tc>
        <w:tc>
          <w:tcPr>
            <w:tcW w:w="1588" w:type="dxa"/>
          </w:tcPr>
          <w:p w14:paraId="207997AB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73BC3710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169946A5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74FC59F4" w14:textId="77777777" w:rsidTr="003670EF">
        <w:tc>
          <w:tcPr>
            <w:tcW w:w="1588" w:type="dxa"/>
          </w:tcPr>
          <w:p w14:paraId="260EF360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588" w:type="dxa"/>
          </w:tcPr>
          <w:p w14:paraId="269B6332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4.0</w:t>
            </w:r>
          </w:p>
        </w:tc>
        <w:tc>
          <w:tcPr>
            <w:tcW w:w="1588" w:type="dxa"/>
          </w:tcPr>
          <w:p w14:paraId="32394D48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5B568E02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2292CE2D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61110119" w14:textId="77777777" w:rsidTr="003670EF">
        <w:tc>
          <w:tcPr>
            <w:tcW w:w="1588" w:type="dxa"/>
          </w:tcPr>
          <w:p w14:paraId="1013DC08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588" w:type="dxa"/>
          </w:tcPr>
          <w:p w14:paraId="64ECD215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3.0</w:t>
            </w:r>
          </w:p>
        </w:tc>
        <w:tc>
          <w:tcPr>
            <w:tcW w:w="1588" w:type="dxa"/>
          </w:tcPr>
          <w:p w14:paraId="6C444BCA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131C6E42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44BEA6C7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22342DB2" w14:textId="77777777" w:rsidTr="003670EF">
        <w:tc>
          <w:tcPr>
            <w:tcW w:w="1588" w:type="dxa"/>
          </w:tcPr>
          <w:p w14:paraId="64640FFF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588" w:type="dxa"/>
          </w:tcPr>
          <w:p w14:paraId="6DC68366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2.0</w:t>
            </w:r>
          </w:p>
        </w:tc>
        <w:tc>
          <w:tcPr>
            <w:tcW w:w="1588" w:type="dxa"/>
          </w:tcPr>
          <w:p w14:paraId="73ABD11E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21826FD9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2409ACBA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  <w:tr w:rsidR="00B74F11" w:rsidRPr="00AE5915" w14:paraId="54853F97" w14:textId="77777777" w:rsidTr="003670EF">
        <w:tc>
          <w:tcPr>
            <w:tcW w:w="1588" w:type="dxa"/>
          </w:tcPr>
          <w:p w14:paraId="46C9BC23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caffè</w:t>
            </w:r>
          </w:p>
        </w:tc>
        <w:tc>
          <w:tcPr>
            <w:tcW w:w="1588" w:type="dxa"/>
          </w:tcPr>
          <w:p w14:paraId="44436694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====</w:t>
            </w:r>
          </w:p>
        </w:tc>
        <w:tc>
          <w:tcPr>
            <w:tcW w:w="1588" w:type="dxa"/>
          </w:tcPr>
          <w:p w14:paraId="68C309C4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???</w:t>
            </w:r>
          </w:p>
        </w:tc>
        <w:tc>
          <w:tcPr>
            <w:tcW w:w="1588" w:type="dxa"/>
          </w:tcPr>
          <w:p w14:paraId="1D5A816B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588" w:type="dxa"/>
          </w:tcPr>
          <w:p w14:paraId="342397D9" w14:textId="77777777" w:rsidR="00B74F11" w:rsidRPr="00AE5915" w:rsidRDefault="00B74F11" w:rsidP="003670EF">
            <w:pPr>
              <w:spacing w:before="120"/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16E562F1" w14:textId="77777777" w:rsidR="00B74F11" w:rsidRPr="00AE5915" w:rsidRDefault="00B74F11" w:rsidP="00B74F11">
      <w:pPr>
        <w:spacing w:line="240" w:lineRule="auto"/>
      </w:pPr>
    </w:p>
    <w:p w14:paraId="79117E48" w14:textId="77777777" w:rsidR="00B74F11" w:rsidRPr="00AE5915" w:rsidRDefault="00547CAA" w:rsidP="00B74F11">
      <w:pPr>
        <w:rPr>
          <w:rFonts w:cs="Arial"/>
        </w:rPr>
      </w:pPr>
      <w:r w:rsidRPr="00AE5915">
        <w:rPr>
          <w:rFonts w:cs="Arial"/>
          <w:noProof/>
          <w:position w:val="-30"/>
        </w:rPr>
        <w:object w:dxaOrig="4680" w:dyaOrig="720" w14:anchorId="0B20C2F0">
          <v:shape id="_x0000_i1027" type="#_x0000_t75" alt="" style="width:236.7pt;height:36pt;mso-width-percent:0;mso-height-percent:0;mso-width-percent:0;mso-height-percent:0" o:ole="">
            <v:imagedata r:id="rId13" o:title=""/>
          </v:shape>
          <o:OLEObject Type="Embed" ProgID="Equation.3" ShapeID="_x0000_i1027" DrawAspect="Content" ObjectID="_1805487562" r:id="rId14"/>
        </w:object>
      </w:r>
    </w:p>
    <w:p w14:paraId="2F267BFB" w14:textId="77777777" w:rsidR="00B74F11" w:rsidRPr="00AE5915" w:rsidRDefault="00B74F11" w:rsidP="00B74F11">
      <w:pPr>
        <w:spacing w:line="240" w:lineRule="auto"/>
      </w:pPr>
    </w:p>
    <w:p w14:paraId="726F0E58" w14:textId="77777777" w:rsidR="00B74F11" w:rsidRPr="00AE5915" w:rsidRDefault="00547CAA" w:rsidP="00B74F11">
      <w:r w:rsidRPr="00AE5915">
        <w:rPr>
          <w:noProof/>
          <w:position w:val="-12"/>
        </w:rPr>
        <w:object w:dxaOrig="3940" w:dyaOrig="360" w14:anchorId="02E32DF5">
          <v:shape id="_x0000_i1026" type="#_x0000_t75" alt="" style="width:195.3pt;height:20.7pt;mso-width-percent:0;mso-height-percent:0;mso-width-percent:0;mso-height-percent:0" o:ole="">
            <v:imagedata r:id="rId15" o:title=""/>
          </v:shape>
          <o:OLEObject Type="Embed" ProgID="Equation.3" ShapeID="_x0000_i1026" DrawAspect="Content" ObjectID="_1805487563" r:id="rId16"/>
        </w:object>
      </w:r>
    </w:p>
    <w:p w14:paraId="29862EB8" w14:textId="77777777" w:rsidR="00B74F11" w:rsidRPr="00AE5915" w:rsidRDefault="00B74F11" w:rsidP="00B74F11"/>
    <w:p w14:paraId="1BBB204A" w14:textId="77777777" w:rsidR="00B74F11" w:rsidRPr="00AE5915" w:rsidRDefault="00547CAA" w:rsidP="00B74F11">
      <w:r w:rsidRPr="00AE5915">
        <w:rPr>
          <w:noProof/>
          <w:position w:val="-12"/>
        </w:rPr>
        <w:object w:dxaOrig="4160" w:dyaOrig="360" w14:anchorId="6066CF64">
          <v:shape id="_x0000_i1025" type="#_x0000_t75" alt="" style="width:205.3pt;height:20.7pt;mso-width-percent:0;mso-height-percent:0;mso-width-percent:0;mso-height-percent:0" o:ole="">
            <v:imagedata r:id="rId17" o:title=""/>
          </v:shape>
          <o:OLEObject Type="Embed" ProgID="Equation.3" ShapeID="_x0000_i1025" DrawAspect="Content" ObjectID="_1805487564" r:id="rId18"/>
        </w:object>
      </w:r>
    </w:p>
    <w:p w14:paraId="74D26962" w14:textId="77777777" w:rsidR="00B74F11" w:rsidRPr="00AE5915" w:rsidRDefault="00B74F11" w:rsidP="00B74F11"/>
    <w:p w14:paraId="4721BEC6" w14:textId="77777777" w:rsidR="00C12DD8" w:rsidRPr="00AE5915" w:rsidRDefault="00B74F11" w:rsidP="00B74F11">
      <w:r w:rsidRPr="00AE5915">
        <w:rPr>
          <w:noProof/>
        </w:rPr>
        <w:lastRenderedPageBreak/>
        <w:drawing>
          <wp:inline distT="0" distB="0" distL="0" distR="0" wp14:anchorId="632F22CB" wp14:editId="2256B312">
            <wp:extent cx="6332220" cy="9144000"/>
            <wp:effectExtent l="0" t="0" r="0" b="0"/>
            <wp:docPr id="2" name="Gra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4A09A9A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lastRenderedPageBreak/>
        <w:t>ESERCITAZIONE PRATICA DI SPETTROSCOPIA DI ASSORBIMENTO                UV3</w:t>
      </w:r>
    </w:p>
    <w:p w14:paraId="5057FCA2" w14:textId="77777777" w:rsidR="00C12DD8" w:rsidRPr="00AE5915" w:rsidRDefault="00C12DD8" w:rsidP="00C12DD8">
      <w:pPr>
        <w:pStyle w:val="Titolo"/>
        <w:spacing w:line="480" w:lineRule="exact"/>
        <w:jc w:val="righ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Analisi di compresse di paracetamolo</w:t>
      </w:r>
    </w:p>
    <w:p w14:paraId="5A83A1E6" w14:textId="77777777" w:rsidR="00C12DD8" w:rsidRPr="00AE5915" w:rsidRDefault="00C12DD8" w:rsidP="00C12DD8">
      <w:pPr>
        <w:pStyle w:val="Titolo"/>
        <w:jc w:val="left"/>
        <w:rPr>
          <w:rFonts w:ascii="Verdana" w:hAnsi="Verdana"/>
          <w:sz w:val="20"/>
        </w:rPr>
      </w:pPr>
    </w:p>
    <w:tbl>
      <w:tblPr>
        <w:tblW w:w="0" w:type="auto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51"/>
        <w:gridCol w:w="1984"/>
        <w:gridCol w:w="2835"/>
      </w:tblGrid>
      <w:tr w:rsidR="00C12DD8" w:rsidRPr="00AE5915" w14:paraId="73DD2E56" w14:textId="77777777" w:rsidTr="00A24D37">
        <w:trPr>
          <w:jc w:val="right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6E6E699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REAGENTI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14:paraId="63294097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409FC5DC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Q.tà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4C765D11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sz w:val="20"/>
              </w:rPr>
              <w:t>Indicazioni di pericolo</w:t>
            </w:r>
          </w:p>
        </w:tc>
      </w:tr>
      <w:tr w:rsidR="00C12DD8" w:rsidRPr="00AE5915" w14:paraId="001361C2" w14:textId="77777777" w:rsidTr="00A24D37">
        <w:trPr>
          <w:jc w:val="right"/>
        </w:trPr>
        <w:tc>
          <w:tcPr>
            <w:tcW w:w="1701" w:type="dxa"/>
            <w:tcBorders>
              <w:bottom w:val="single" w:sz="4" w:space="0" w:color="999999"/>
            </w:tcBorders>
            <w:shd w:val="clear" w:color="auto" w:fill="auto"/>
          </w:tcPr>
          <w:p w14:paraId="07479F4B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999999"/>
            </w:tcBorders>
            <w:shd w:val="clear" w:color="auto" w:fill="auto"/>
          </w:tcPr>
          <w:p w14:paraId="61B6B212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999999"/>
            </w:tcBorders>
            <w:shd w:val="clear" w:color="auto" w:fill="auto"/>
          </w:tcPr>
          <w:p w14:paraId="38DA54BA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999999"/>
            </w:tcBorders>
            <w:shd w:val="clear" w:color="auto" w:fill="auto"/>
          </w:tcPr>
          <w:p w14:paraId="2AF12489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</w:p>
        </w:tc>
      </w:tr>
      <w:tr w:rsidR="00C12DD8" w:rsidRPr="00AE5915" w14:paraId="558B4ED3" w14:textId="77777777" w:rsidTr="00A24D37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299F59F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Analita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7707355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paracetamolo</w:t>
            </w: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0056F91" w14:textId="53B567D0" w:rsidR="00C12DD8" w:rsidRPr="00AE5915" w:rsidRDefault="00665457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0.15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B9606AF" w14:textId="77777777" w:rsidR="00C12DD8" w:rsidRPr="00AE5915" w:rsidRDefault="00A54695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H302, H412</w:t>
            </w:r>
          </w:p>
        </w:tc>
      </w:tr>
      <w:tr w:rsidR="00C12DD8" w:rsidRPr="00AE5915" w14:paraId="52DE248A" w14:textId="77777777" w:rsidTr="00A24D37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C5BDA07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Altri reattivi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AC83587" w14:textId="77777777" w:rsidR="00C12DD8" w:rsidRPr="00AE5915" w:rsidRDefault="001D348A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proofErr w:type="spellStart"/>
            <w:r w:rsidRPr="00AE5915">
              <w:rPr>
                <w:rFonts w:ascii="Verdana" w:hAnsi="Verdana"/>
                <w:b w:val="0"/>
                <w:sz w:val="20"/>
              </w:rPr>
              <w:t>NaOH</w:t>
            </w:r>
            <w:proofErr w:type="spellEnd"/>
            <w:r w:rsidRPr="00AE5915">
              <w:rPr>
                <w:rFonts w:ascii="Verdana" w:hAnsi="Verdana"/>
                <w:b w:val="0"/>
                <w:sz w:val="20"/>
              </w:rPr>
              <w:t xml:space="preserve"> 0,1 N</w:t>
            </w: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DBA66F6" w14:textId="77777777" w:rsidR="00C12DD8" w:rsidRPr="00AE5915" w:rsidRDefault="001D348A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60 ml</w:t>
            </w: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30CF349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  <w:tr w:rsidR="00C12DD8" w:rsidRPr="00AE5915" w14:paraId="3F1D5698" w14:textId="77777777" w:rsidTr="00A24D37">
        <w:trPr>
          <w:jc w:val="right"/>
        </w:trPr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F2CA710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Solvente</w:t>
            </w:r>
          </w:p>
        </w:tc>
        <w:tc>
          <w:tcPr>
            <w:tcW w:w="2551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F11DDFD" w14:textId="77777777" w:rsidR="00C12DD8" w:rsidRPr="00AE5915" w:rsidRDefault="001D348A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acqua</w:t>
            </w:r>
          </w:p>
        </w:tc>
        <w:tc>
          <w:tcPr>
            <w:tcW w:w="1984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B7E1032" w14:textId="77777777" w:rsidR="00C12DD8" w:rsidRPr="00AE5915" w:rsidRDefault="00C12DD8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E402D79" w14:textId="77777777" w:rsidR="00C12DD8" w:rsidRPr="00AE5915" w:rsidRDefault="001D348A" w:rsidP="00A24D37">
            <w:pPr>
              <w:pStyle w:val="Titolo"/>
              <w:jc w:val="left"/>
              <w:rPr>
                <w:rFonts w:ascii="Verdana" w:hAnsi="Verdana"/>
                <w:b w:val="0"/>
                <w:sz w:val="20"/>
              </w:rPr>
            </w:pPr>
            <w:r w:rsidRPr="00AE5915">
              <w:rPr>
                <w:rFonts w:ascii="Verdana" w:hAnsi="Verdana"/>
                <w:b w:val="0"/>
                <w:sz w:val="20"/>
              </w:rPr>
              <w:t>===</w:t>
            </w:r>
          </w:p>
        </w:tc>
      </w:tr>
    </w:tbl>
    <w:p w14:paraId="638FE4AD" w14:textId="77777777" w:rsidR="00C12DD8" w:rsidRPr="00AE5915" w:rsidRDefault="00C12DD8" w:rsidP="00C12DD8">
      <w:pPr>
        <w:pStyle w:val="Titolo"/>
        <w:jc w:val="left"/>
        <w:rPr>
          <w:rFonts w:ascii="Verdana" w:hAnsi="Verdana"/>
          <w:sz w:val="20"/>
        </w:rPr>
      </w:pPr>
    </w:p>
    <w:p w14:paraId="2244AA6C" w14:textId="77777777" w:rsidR="00C12DD8" w:rsidRPr="00AE5915" w:rsidRDefault="00C12DD8" w:rsidP="00C12DD8">
      <w:pPr>
        <w:pStyle w:val="Titolo"/>
        <w:jc w:val="left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  <w:r w:rsidRPr="00AE5915">
        <w:rPr>
          <w:rFonts w:ascii="Verdana" w:hAnsi="Verdana"/>
          <w:sz w:val="20"/>
        </w:rPr>
        <w:tab/>
      </w:r>
    </w:p>
    <w:p w14:paraId="3F4AC874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Identificazione dei pericoli</w:t>
      </w:r>
    </w:p>
    <w:p w14:paraId="32F8CE1A" w14:textId="6F206D20" w:rsidR="00C12DD8" w:rsidRPr="00AE5915" w:rsidRDefault="00A54695" w:rsidP="00A54695">
      <w:pPr>
        <w:pStyle w:val="Titolo"/>
        <w:ind w:left="708" w:hanging="42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Il paracetamolo</w:t>
      </w:r>
      <w:r w:rsidR="00C12DD8" w:rsidRPr="00AE5915">
        <w:rPr>
          <w:rFonts w:ascii="Verdana" w:hAnsi="Verdana" w:cs="Arial"/>
          <w:b w:val="0"/>
          <w:sz w:val="20"/>
        </w:rPr>
        <w:t xml:space="preserve"> è </w:t>
      </w:r>
      <w:r w:rsidRPr="00AE5915">
        <w:rPr>
          <w:rFonts w:ascii="Verdana" w:hAnsi="Verdana" w:cs="Arial"/>
          <w:b w:val="0"/>
          <w:sz w:val="20"/>
        </w:rPr>
        <w:t>nocivo se ingerito (H</w:t>
      </w:r>
      <w:r w:rsidR="004050A9">
        <w:rPr>
          <w:rFonts w:ascii="Verdana" w:hAnsi="Verdana" w:cs="Arial"/>
          <w:b w:val="0"/>
          <w:sz w:val="20"/>
        </w:rPr>
        <w:t>30</w:t>
      </w:r>
      <w:r w:rsidRPr="00AE5915">
        <w:rPr>
          <w:rFonts w:ascii="Verdana" w:hAnsi="Verdana" w:cs="Arial"/>
          <w:b w:val="0"/>
          <w:sz w:val="20"/>
        </w:rPr>
        <w:t>2) e per gli organismi acquatici con effetti di lunga durata (H412).</w:t>
      </w:r>
    </w:p>
    <w:p w14:paraId="0E078B9F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</w:p>
    <w:p w14:paraId="528413E0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Prescrizioni e precauzioni</w:t>
      </w:r>
    </w:p>
    <w:p w14:paraId="2FFB4C4C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sz w:val="20"/>
        </w:rPr>
        <w:tab/>
      </w:r>
      <w:r w:rsidRPr="00AE5915">
        <w:rPr>
          <w:rFonts w:ascii="Verdana" w:hAnsi="Verdana" w:cs="Arial"/>
          <w:b w:val="0"/>
          <w:sz w:val="20"/>
        </w:rPr>
        <w:t xml:space="preserve">Indossare i guanti </w:t>
      </w:r>
      <w:r w:rsidR="00A54695" w:rsidRPr="00AE5915">
        <w:rPr>
          <w:rFonts w:ascii="Verdana" w:hAnsi="Verdana" w:cs="Arial"/>
          <w:b w:val="0"/>
          <w:sz w:val="20"/>
        </w:rPr>
        <w:t xml:space="preserve">e gli occhiali </w:t>
      </w:r>
      <w:r w:rsidRPr="00AE5915">
        <w:rPr>
          <w:rFonts w:ascii="Verdana" w:hAnsi="Verdana" w:cs="Arial"/>
          <w:b w:val="0"/>
          <w:sz w:val="20"/>
        </w:rPr>
        <w:t>per la manipolazione di queste sostanze</w:t>
      </w:r>
    </w:p>
    <w:p w14:paraId="56AAC3DE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</w:p>
    <w:p w14:paraId="702907B1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Interventi di primo soccorso</w:t>
      </w:r>
    </w:p>
    <w:p w14:paraId="71190EA7" w14:textId="77777777" w:rsidR="00C12DD8" w:rsidRPr="00AE5915" w:rsidRDefault="00C12DD8" w:rsidP="00C12DD8">
      <w:pPr>
        <w:pStyle w:val="Titolo"/>
        <w:ind w:left="568" w:hanging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In caso di ingestione, risciacquare subito la bocca e ricorrere immediatamente al soccorso medico.</w:t>
      </w:r>
    </w:p>
    <w:p w14:paraId="69541886" w14:textId="77777777" w:rsidR="00C12DD8" w:rsidRPr="00AE5915" w:rsidRDefault="00C12DD8" w:rsidP="00C12DD8">
      <w:pPr>
        <w:pStyle w:val="Titolo"/>
        <w:ind w:left="568" w:hanging="284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b w:val="0"/>
          <w:sz w:val="20"/>
        </w:rPr>
        <w:t>In caso di contatto accidentale cutaneo/oculare lavare immediatamente con abbondante acqua</w:t>
      </w:r>
    </w:p>
    <w:p w14:paraId="5A3DB042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</w:p>
    <w:p w14:paraId="0B9FBD2E" w14:textId="77777777" w:rsidR="00C12DD8" w:rsidRPr="00AE5915" w:rsidRDefault="00C12DD8" w:rsidP="00C12DD8">
      <w:pPr>
        <w:pStyle w:val="Titolo"/>
        <w:jc w:val="left"/>
        <w:rPr>
          <w:rFonts w:ascii="Verdana" w:hAnsi="Verdana" w:cs="Arial"/>
          <w:sz w:val="20"/>
        </w:rPr>
      </w:pPr>
      <w:r w:rsidRPr="00AE5915">
        <w:rPr>
          <w:rFonts w:ascii="Verdana" w:hAnsi="Verdana" w:cs="Arial"/>
          <w:sz w:val="20"/>
        </w:rPr>
        <w:t>Smaltimento dei prodotti di lavorazione</w:t>
      </w:r>
    </w:p>
    <w:p w14:paraId="0A294217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  <w:r w:rsidRPr="00AE5915">
        <w:rPr>
          <w:rFonts w:ascii="Verdana" w:hAnsi="Verdana" w:cs="Arial"/>
          <w:sz w:val="20"/>
        </w:rPr>
        <w:tab/>
      </w:r>
      <w:r w:rsidRPr="00AE5915">
        <w:rPr>
          <w:rFonts w:ascii="Verdana" w:hAnsi="Verdana" w:cs="Arial"/>
          <w:b w:val="0"/>
          <w:sz w:val="20"/>
        </w:rPr>
        <w:t>Le soluzioni vanno eliminate come C.E.R.</w:t>
      </w:r>
      <w:r w:rsidRPr="00AE5915">
        <w:rPr>
          <w:rFonts w:ascii="Verdana" w:hAnsi="Verdana" w:cs="Arial"/>
          <w:b w:val="0"/>
          <w:sz w:val="20"/>
        </w:rPr>
        <w:tab/>
      </w:r>
      <w:r w:rsidR="00533F49" w:rsidRPr="00AE5915">
        <w:rPr>
          <w:rFonts w:ascii="Verdana" w:hAnsi="Verdana" w:cs="Arial"/>
          <w:b w:val="0"/>
          <w:sz w:val="20"/>
        </w:rPr>
        <w:t>16</w:t>
      </w:r>
      <w:r w:rsidRPr="00AE5915">
        <w:rPr>
          <w:rFonts w:ascii="Verdana" w:hAnsi="Verdana" w:cs="Arial"/>
          <w:b w:val="0"/>
          <w:sz w:val="20"/>
        </w:rPr>
        <w:t xml:space="preserve"> 0</w:t>
      </w:r>
      <w:r w:rsidR="00533F49" w:rsidRPr="00AE5915">
        <w:rPr>
          <w:rFonts w:ascii="Verdana" w:hAnsi="Verdana" w:cs="Arial"/>
          <w:b w:val="0"/>
          <w:sz w:val="20"/>
        </w:rPr>
        <w:t>5</w:t>
      </w:r>
      <w:r w:rsidRPr="00AE5915">
        <w:rPr>
          <w:rFonts w:ascii="Verdana" w:hAnsi="Verdana" w:cs="Arial"/>
          <w:b w:val="0"/>
          <w:sz w:val="20"/>
        </w:rPr>
        <w:t xml:space="preserve"> 0</w:t>
      </w:r>
      <w:r w:rsidR="00533F49" w:rsidRPr="00AE5915">
        <w:rPr>
          <w:rFonts w:ascii="Verdana" w:hAnsi="Verdana" w:cs="Arial"/>
          <w:b w:val="0"/>
          <w:sz w:val="20"/>
        </w:rPr>
        <w:t>6</w:t>
      </w:r>
    </w:p>
    <w:p w14:paraId="6BD91E8E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03762241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660CC40B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12C9CF30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631E1B35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1506B7FE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3DCD48CA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076E4C19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2D69FEF9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56677085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595484E4" w14:textId="77777777" w:rsidR="00C12DD8" w:rsidRPr="00AE5915" w:rsidRDefault="00C12DD8" w:rsidP="00C12DD8">
      <w:pPr>
        <w:pStyle w:val="Titolo"/>
        <w:jc w:val="both"/>
        <w:rPr>
          <w:rFonts w:ascii="Verdana" w:hAnsi="Verdana" w:cs="Arial"/>
          <w:b w:val="0"/>
          <w:sz w:val="20"/>
        </w:rPr>
      </w:pPr>
    </w:p>
    <w:p w14:paraId="1A7B1238" w14:textId="77777777" w:rsidR="00533F49" w:rsidRPr="00AE5915" w:rsidRDefault="00533F49">
      <w:r w:rsidRPr="00AE5915">
        <w:br w:type="page"/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2368"/>
      </w:tblGrid>
      <w:tr w:rsidR="00C12DD8" w:rsidRPr="00AE5915" w14:paraId="7FEABFDE" w14:textId="77777777" w:rsidTr="00A24D37">
        <w:trPr>
          <w:cantSplit/>
        </w:trPr>
        <w:tc>
          <w:tcPr>
            <w:tcW w:w="6804" w:type="dxa"/>
          </w:tcPr>
          <w:p w14:paraId="7E76BDB0" w14:textId="77777777" w:rsidR="00C12DD8" w:rsidRPr="00AE5915" w:rsidRDefault="00C12DD8" w:rsidP="00A24D37">
            <w:pPr>
              <w:widowControl w:val="0"/>
              <w:spacing w:line="240" w:lineRule="auto"/>
              <w:jc w:val="left"/>
              <w:rPr>
                <w:rFonts w:ascii="Verdana" w:hAnsi="Verdana"/>
                <w:b/>
                <w:szCs w:val="24"/>
              </w:rPr>
            </w:pPr>
            <w:r w:rsidRPr="00AE5915">
              <w:rPr>
                <w:rFonts w:ascii="Verdana" w:hAnsi="Verdana" w:cs="Arial"/>
                <w:b/>
                <w:sz w:val="20"/>
              </w:rPr>
              <w:lastRenderedPageBreak/>
              <w:br w:type="page"/>
            </w:r>
            <w:r w:rsidRPr="00AE5915">
              <w:rPr>
                <w:b/>
              </w:rPr>
              <w:br w:type="page"/>
            </w:r>
            <w:r w:rsidRPr="00AE5915">
              <w:rPr>
                <w:rFonts w:ascii="Verdana" w:hAnsi="Verdana"/>
                <w:b/>
                <w:szCs w:val="24"/>
              </w:rPr>
              <w:t>SPETTROSCOPIA UV</w:t>
            </w:r>
            <w:r w:rsidR="00533F49" w:rsidRPr="00AE5915">
              <w:rPr>
                <w:rFonts w:ascii="Verdana" w:hAnsi="Verdana"/>
                <w:b/>
                <w:szCs w:val="24"/>
              </w:rPr>
              <w:t>,</w:t>
            </w:r>
            <w:r w:rsidRPr="00AE5915">
              <w:rPr>
                <w:rFonts w:ascii="Verdana" w:hAnsi="Verdana"/>
                <w:b/>
                <w:szCs w:val="24"/>
              </w:rPr>
              <w:t xml:space="preserve"> DETERMINAZIONE DIRETTA</w:t>
            </w:r>
          </w:p>
          <w:p w14:paraId="2C5816DA" w14:textId="77777777" w:rsidR="00C12DD8" w:rsidRPr="00AE5915" w:rsidRDefault="00C12DD8" w:rsidP="00A24D37">
            <w:pPr>
              <w:widowControl w:val="0"/>
              <w:spacing w:line="240" w:lineRule="auto"/>
              <w:jc w:val="left"/>
              <w:rPr>
                <w:rFonts w:ascii="Verdana" w:hAnsi="Verdana"/>
                <w:b/>
                <w:szCs w:val="24"/>
              </w:rPr>
            </w:pPr>
          </w:p>
        </w:tc>
        <w:tc>
          <w:tcPr>
            <w:tcW w:w="2368" w:type="dxa"/>
          </w:tcPr>
          <w:p w14:paraId="4A71843C" w14:textId="77777777" w:rsidR="00C12DD8" w:rsidRPr="00AE5915" w:rsidRDefault="00C12DD8" w:rsidP="00A24D37">
            <w:pPr>
              <w:pStyle w:val="Titolo2"/>
              <w:widowControl w:val="0"/>
              <w:spacing w:line="240" w:lineRule="auto"/>
              <w:jc w:val="right"/>
              <w:rPr>
                <w:rFonts w:ascii="Verdana" w:hAnsi="Verdana"/>
                <w:sz w:val="24"/>
                <w:szCs w:val="24"/>
              </w:rPr>
            </w:pPr>
            <w:r w:rsidRPr="00AE5915">
              <w:rPr>
                <w:rFonts w:ascii="Verdana" w:hAnsi="Verdana"/>
                <w:sz w:val="24"/>
                <w:szCs w:val="24"/>
              </w:rPr>
              <w:t xml:space="preserve">UV </w:t>
            </w:r>
            <w:r w:rsidR="00533F49" w:rsidRPr="00AE5915"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</w:tbl>
    <w:p w14:paraId="6BCFB230" w14:textId="0D0F6EF9" w:rsidR="00C12DD8" w:rsidRPr="00AE5915" w:rsidRDefault="00C12DD8" w:rsidP="00C12DD8">
      <w:pPr>
        <w:widowControl w:val="0"/>
        <w:spacing w:before="240" w:line="240" w:lineRule="auto"/>
        <w:ind w:left="567" w:hanging="567"/>
        <w:rPr>
          <w:rFonts w:ascii="Verdana" w:hAnsi="Verdana"/>
          <w:b/>
          <w:sz w:val="20"/>
        </w:rPr>
      </w:pPr>
      <w:r w:rsidRPr="00AE5915">
        <w:rPr>
          <w:rFonts w:ascii="Verdana" w:hAnsi="Verdana"/>
          <w:b/>
          <w:sz w:val="20"/>
        </w:rPr>
        <w:t>2</w:t>
      </w:r>
      <w:r w:rsidR="00533F49" w:rsidRPr="00AE5915">
        <w:rPr>
          <w:rFonts w:ascii="Verdana" w:hAnsi="Verdana"/>
          <w:b/>
          <w:sz w:val="20"/>
        </w:rPr>
        <w:t>1</w:t>
      </w:r>
      <w:r w:rsidRPr="00AE5915">
        <w:rPr>
          <w:rFonts w:ascii="Verdana" w:hAnsi="Verdana"/>
          <w:b/>
          <w:sz w:val="20"/>
        </w:rPr>
        <w:tab/>
      </w:r>
      <w:r w:rsidR="0070320A" w:rsidRPr="00AE5915">
        <w:rPr>
          <w:rFonts w:ascii="Verdana" w:hAnsi="Verdana"/>
          <w:b/>
          <w:sz w:val="20"/>
        </w:rPr>
        <w:t>Analisi di compresse di paracetamolo</w:t>
      </w:r>
    </w:p>
    <w:p w14:paraId="3A693DE5" w14:textId="12030EEB" w:rsidR="00EF6EDF" w:rsidRPr="00AE5915" w:rsidRDefault="00C12DD8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Pesare</w:t>
      </w:r>
      <w:r w:rsidR="00533F49" w:rsidRPr="00AE5915">
        <w:rPr>
          <w:rFonts w:ascii="Verdana" w:hAnsi="Verdana"/>
          <w:sz w:val="20"/>
        </w:rPr>
        <w:t xml:space="preserve"> non meno di 20 compresse</w:t>
      </w:r>
      <w:r w:rsidR="00665457">
        <w:rPr>
          <w:rFonts w:ascii="Verdana" w:hAnsi="Verdana"/>
          <w:sz w:val="20"/>
        </w:rPr>
        <w:t>,</w:t>
      </w:r>
      <w:r w:rsidR="00C6323F">
        <w:rPr>
          <w:rFonts w:ascii="Verdana" w:hAnsi="Verdana"/>
          <w:sz w:val="20"/>
        </w:rPr>
        <w:t xml:space="preserve"> </w:t>
      </w:r>
      <w:r w:rsidR="00533F49" w:rsidRPr="00AE5915">
        <w:rPr>
          <w:rFonts w:ascii="Verdana" w:hAnsi="Verdana"/>
          <w:sz w:val="20"/>
        </w:rPr>
        <w:t>determinare il peso medio e polverizzare finemente con mortaio e pestello.</w:t>
      </w:r>
      <w:r w:rsidR="00357DE0" w:rsidRPr="00AE5915">
        <w:rPr>
          <w:rFonts w:ascii="Verdana" w:hAnsi="Verdana"/>
          <w:sz w:val="20"/>
        </w:rPr>
        <w:t xml:space="preserve"> Ad una quantità di polvere, esattamente pesata, corrispondente a circa 1</w:t>
      </w:r>
      <w:r w:rsidR="0070320A" w:rsidRPr="00AE5915">
        <w:rPr>
          <w:rFonts w:ascii="Verdana" w:hAnsi="Verdana"/>
          <w:sz w:val="20"/>
        </w:rPr>
        <w:t>87,5</w:t>
      </w:r>
      <w:r w:rsidR="00357DE0" w:rsidRPr="00AE5915">
        <w:rPr>
          <w:rFonts w:ascii="Verdana" w:hAnsi="Verdana"/>
          <w:sz w:val="20"/>
        </w:rPr>
        <w:t xml:space="preserve"> m</w:t>
      </w:r>
      <w:r w:rsidRPr="00AE5915">
        <w:rPr>
          <w:rFonts w:ascii="Verdana" w:hAnsi="Verdana"/>
          <w:sz w:val="20"/>
        </w:rPr>
        <w:t xml:space="preserve">g di </w:t>
      </w:r>
      <w:r w:rsidR="00357DE0" w:rsidRPr="00AE5915">
        <w:rPr>
          <w:rFonts w:ascii="Verdana" w:hAnsi="Verdana"/>
          <w:sz w:val="20"/>
        </w:rPr>
        <w:t xml:space="preserve">paracetamolo </w:t>
      </w:r>
      <w:r w:rsidRPr="00AE5915">
        <w:rPr>
          <w:rFonts w:ascii="Verdana" w:hAnsi="Verdana"/>
          <w:sz w:val="20"/>
        </w:rPr>
        <w:t xml:space="preserve">(annotare il peso esatto) </w:t>
      </w:r>
      <w:r w:rsidR="00357DE0" w:rsidRPr="00AE5915">
        <w:rPr>
          <w:rFonts w:ascii="Verdana" w:hAnsi="Verdana"/>
          <w:sz w:val="20"/>
        </w:rPr>
        <w:t>si aggiungono 50 ml di sodio idrossido 0,1 N, si diluisce con 100 ml di acqua</w:t>
      </w:r>
      <w:r w:rsidR="00EF6EDF" w:rsidRPr="00AE5915">
        <w:rPr>
          <w:rFonts w:ascii="Verdana" w:hAnsi="Verdana"/>
          <w:sz w:val="20"/>
        </w:rPr>
        <w:t>, si agita per 15 minuti e si porta al volume di 2</w:t>
      </w:r>
      <w:r w:rsidR="0070320A" w:rsidRPr="00AE5915">
        <w:rPr>
          <w:rFonts w:ascii="Verdana" w:hAnsi="Verdana"/>
          <w:sz w:val="20"/>
        </w:rPr>
        <w:t>5</w:t>
      </w:r>
      <w:r w:rsidR="00EF6EDF" w:rsidRPr="00AE5915">
        <w:rPr>
          <w:rFonts w:ascii="Verdana" w:hAnsi="Verdana"/>
          <w:sz w:val="20"/>
        </w:rPr>
        <w:t>0,0 ml con acqua.</w:t>
      </w:r>
    </w:p>
    <w:p w14:paraId="72785899" w14:textId="77777777" w:rsidR="00EF6EDF" w:rsidRPr="00AE5915" w:rsidRDefault="00EF6EDF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Si mescola, </w:t>
      </w:r>
      <w:r w:rsidRPr="00FC0FBD">
        <w:rPr>
          <w:rFonts w:ascii="Verdana" w:hAnsi="Verdana"/>
          <w:sz w:val="20"/>
        </w:rPr>
        <w:t>si filtra</w:t>
      </w:r>
      <w:r w:rsidRPr="00AE5915">
        <w:rPr>
          <w:rFonts w:ascii="Verdana" w:hAnsi="Verdana"/>
          <w:sz w:val="20"/>
        </w:rPr>
        <w:t xml:space="preserve"> e 10,0 ml di filtrato si diluiscono a 100,0 ml con acqua.</w:t>
      </w:r>
    </w:p>
    <w:p w14:paraId="0DEBE0B1" w14:textId="77777777" w:rsidR="00EF6EDF" w:rsidRPr="00AE5915" w:rsidRDefault="00EF6EDF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A 10,0 ml della soluzione si aggiungono </w:t>
      </w:r>
      <w:r w:rsidR="00632710" w:rsidRPr="00AE5915">
        <w:rPr>
          <w:rFonts w:ascii="Verdana" w:hAnsi="Verdana"/>
          <w:sz w:val="20"/>
        </w:rPr>
        <w:t>10 ml di sodio idrossido 0,1 N e si diluisce a 100,0 ml con acqua.</w:t>
      </w:r>
    </w:p>
    <w:p w14:paraId="2D17AA90" w14:textId="77777777" w:rsidR="00632710" w:rsidRPr="00AE5915" w:rsidRDefault="00632710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Si misura l’assorbanza della soluzione ottenuta al massimo di assorbimento a 257 nm circa.</w:t>
      </w:r>
    </w:p>
    <w:p w14:paraId="7FF71BFE" w14:textId="1BDDE03F" w:rsidR="00632710" w:rsidRPr="00AE5915" w:rsidRDefault="00632710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Il valore di </w:t>
      </w:r>
      <w:r w:rsidR="00F31979" w:rsidRPr="00F31979">
        <w:rPr>
          <w:rFonts w:ascii="Symbol" w:hAnsi="Symbol"/>
          <w:sz w:val="28"/>
          <w:szCs w:val="28"/>
        </w:rPr>
        <w:t>e</w:t>
      </w:r>
      <w:r w:rsidRPr="00AE5915">
        <w:rPr>
          <w:rFonts w:ascii="Verdana" w:hAnsi="Verdana"/>
          <w:sz w:val="20"/>
        </w:rPr>
        <w:t xml:space="preserve"> è di 715 (1%, 1cm).</w:t>
      </w:r>
    </w:p>
    <w:p w14:paraId="45F9DCA1" w14:textId="77777777" w:rsidR="00632710" w:rsidRPr="00AE5915" w:rsidRDefault="00632710" w:rsidP="00C12DD8">
      <w:pPr>
        <w:spacing w:before="240" w:after="240" w:line="360" w:lineRule="exac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Calcolare </w:t>
      </w:r>
      <w:r w:rsidR="00B176D4" w:rsidRPr="00AE5915">
        <w:rPr>
          <w:rFonts w:ascii="Verdana" w:hAnsi="Verdana"/>
          <w:sz w:val="20"/>
        </w:rPr>
        <w:t xml:space="preserve">il titolo di paracetamolo </w:t>
      </w:r>
      <w:r w:rsidR="00B515F3" w:rsidRPr="00AE5915">
        <w:rPr>
          <w:rFonts w:ascii="Verdana" w:hAnsi="Verdana"/>
          <w:sz w:val="20"/>
        </w:rPr>
        <w:t>tenendo conto di tutte le diluizioni effettuate.</w:t>
      </w:r>
    </w:p>
    <w:p w14:paraId="660E3486" w14:textId="77777777" w:rsidR="0070320A" w:rsidRPr="00AE5915" w:rsidRDefault="0070320A" w:rsidP="0070320A">
      <w:pPr>
        <w:spacing w:before="240" w:line="480" w:lineRule="atLeas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 xml:space="preserve">Ripetere l’esperienza almeno 3 volte ed esprimere il risultato in termini di </w:t>
      </w:r>
      <w:r w:rsidRPr="00AE5915">
        <w:rPr>
          <w:rFonts w:ascii="Verdana" w:hAnsi="Verdana"/>
          <w:b/>
          <w:sz w:val="20"/>
        </w:rPr>
        <w:t xml:space="preserve">% di titolo </w:t>
      </w:r>
      <w:r w:rsidRPr="00AE5915">
        <w:rPr>
          <w:rFonts w:ascii="Verdana" w:hAnsi="Verdana"/>
          <w:sz w:val="20"/>
        </w:rPr>
        <w:t>medio del campione di paracetamolo ± la deviazione standard.</w:t>
      </w:r>
    </w:p>
    <w:p w14:paraId="1D91E1FC" w14:textId="4620A04F" w:rsidR="00EE1CB6" w:rsidRPr="00AE5915" w:rsidRDefault="00114124" w:rsidP="00252773">
      <w:pPr>
        <w:tabs>
          <w:tab w:val="left" w:pos="6521"/>
        </w:tabs>
        <w:spacing w:before="240" w:line="240" w:lineRule="atLeast"/>
        <w:jc w:val="center"/>
        <w:rPr>
          <w:rFonts w:ascii="Verdana" w:hAnsi="Verdana"/>
          <w:sz w:val="22"/>
        </w:rPr>
      </w:pPr>
      <w:r w:rsidRPr="00AE5915">
        <w:rPr>
          <w:rFonts w:ascii="Verdana" w:hAnsi="Verdana"/>
        </w:rPr>
        <w:t xml:space="preserve">PROVA 1 </w:t>
      </w:r>
      <m:oMath>
        <m:r>
          <m:rPr>
            <m:sty m:val="p"/>
          </m:rPr>
          <w:rPr>
            <w:rFonts w:ascii="Cambria Math" w:hAnsi="Verdana"/>
          </w:rPr>
          <m:t>g(</m:t>
        </m:r>
        <m:r>
          <m:rPr>
            <m:sty m:val="p"/>
          </m:rPr>
          <w:rPr>
            <w:rFonts w:ascii="Cambria Math" w:hAnsi="Cambria Math"/>
            <w:sz w:val="22"/>
          </w:rPr>
          <m:t>paracetamolo</m:t>
        </m:r>
        <m:r>
          <m:rPr>
            <m:sty m:val="p"/>
          </m:rPr>
          <w:rPr>
            <w:rFonts w:ascii="Cambria Math" w:hAnsi="Verdana"/>
          </w:rPr>
          <m:t>)=_________________</m:t>
        </m:r>
      </m:oMath>
      <w:r w:rsidR="0070320A" w:rsidRPr="00AE5915">
        <w:rPr>
          <w:rFonts w:ascii="Verdana" w:hAnsi="Verdana"/>
        </w:rPr>
        <w:t xml:space="preserve">  % = _______</w:t>
      </w:r>
    </w:p>
    <w:p w14:paraId="00973DB1" w14:textId="1D5AB7B3" w:rsidR="00252773" w:rsidRPr="00AE5915" w:rsidRDefault="00252773" w:rsidP="00252773">
      <w:pPr>
        <w:spacing w:before="240" w:line="240" w:lineRule="atLeast"/>
        <w:jc w:val="center"/>
        <w:rPr>
          <w:rFonts w:ascii="Verdana" w:hAnsi="Verdana"/>
          <w:sz w:val="22"/>
        </w:rPr>
      </w:pPr>
      <w:r w:rsidRPr="00AE5915">
        <w:rPr>
          <w:rFonts w:ascii="Verdana" w:hAnsi="Verdana"/>
        </w:rPr>
        <w:t xml:space="preserve">PROVA 2 </w:t>
      </w:r>
      <m:oMath>
        <m:r>
          <m:rPr>
            <m:sty m:val="p"/>
          </m:rPr>
          <w:rPr>
            <w:rFonts w:ascii="Cambria Math" w:hAnsi="Verdana"/>
          </w:rPr>
          <m:t>g(</m:t>
        </m:r>
        <m:r>
          <m:rPr>
            <m:sty m:val="p"/>
          </m:rPr>
          <w:rPr>
            <w:rFonts w:ascii="Cambria Math" w:hAnsi="Cambria Math"/>
            <w:sz w:val="22"/>
          </w:rPr>
          <m:t>paracetamolo</m:t>
        </m:r>
        <m:r>
          <m:rPr>
            <m:sty m:val="p"/>
          </m:rPr>
          <w:rPr>
            <w:rFonts w:ascii="Cambria Math" w:hAnsi="Verdana"/>
          </w:rPr>
          <m:t>)=_________________</m:t>
        </m:r>
      </m:oMath>
      <w:r w:rsidR="0070320A" w:rsidRPr="00AE5915">
        <w:rPr>
          <w:rFonts w:ascii="Verdana" w:hAnsi="Verdana"/>
        </w:rPr>
        <w:t xml:space="preserve">  % = _______</w:t>
      </w:r>
    </w:p>
    <w:p w14:paraId="45266B2B" w14:textId="65EAF591" w:rsidR="00252773" w:rsidRPr="00AE5915" w:rsidRDefault="00252773" w:rsidP="00252773">
      <w:pPr>
        <w:spacing w:before="240" w:line="240" w:lineRule="atLeast"/>
        <w:jc w:val="center"/>
        <w:rPr>
          <w:rFonts w:ascii="Verdana" w:hAnsi="Verdana"/>
          <w:sz w:val="22"/>
        </w:rPr>
      </w:pPr>
      <w:r w:rsidRPr="00AE5915">
        <w:rPr>
          <w:rFonts w:ascii="Verdana" w:hAnsi="Verdana"/>
        </w:rPr>
        <w:t xml:space="preserve">PROVA 3 </w:t>
      </w:r>
      <m:oMath>
        <m:r>
          <m:rPr>
            <m:sty m:val="p"/>
          </m:rPr>
          <w:rPr>
            <w:rFonts w:ascii="Cambria Math" w:hAnsi="Verdana"/>
          </w:rPr>
          <m:t>g(</m:t>
        </m:r>
        <m:r>
          <m:rPr>
            <m:sty m:val="p"/>
          </m:rPr>
          <w:rPr>
            <w:rFonts w:ascii="Cambria Math" w:hAnsi="Cambria Math"/>
            <w:sz w:val="22"/>
          </w:rPr>
          <m:t>paracetamolo</m:t>
        </m:r>
        <m:r>
          <m:rPr>
            <m:sty m:val="p"/>
          </m:rPr>
          <w:rPr>
            <w:rFonts w:ascii="Cambria Math" w:hAnsi="Verdana"/>
          </w:rPr>
          <m:t>)=_________________</m:t>
        </m:r>
      </m:oMath>
      <w:r w:rsidR="0070320A" w:rsidRPr="00AE5915">
        <w:rPr>
          <w:rFonts w:ascii="Verdana" w:hAnsi="Verdana"/>
        </w:rPr>
        <w:t xml:space="preserve">  % = _______</w:t>
      </w:r>
    </w:p>
    <w:p w14:paraId="6DEA2F7B" w14:textId="77777777" w:rsidR="00EE1CB6" w:rsidRPr="00AE5915" w:rsidRDefault="00EE1CB6" w:rsidP="00EE1CB6">
      <w:pPr>
        <w:spacing w:before="360" w:line="240" w:lineRule="atLeast"/>
        <w:jc w:val="center"/>
        <w:rPr>
          <w:rFonts w:ascii="Verdana" w:hAnsi="Verdana"/>
          <w:sz w:val="20"/>
        </w:rPr>
      </w:pPr>
      <m:oMathPara>
        <m:oMath>
          <m:r>
            <m:rPr>
              <m:sty m:val="p"/>
            </m:rPr>
            <w:rPr>
              <w:rFonts w:ascii="Cambria Math" w:hAnsi="Verdana"/>
            </w:rPr>
            <m:t>Titolo %=__________________</m:t>
          </m:r>
        </m:oMath>
      </m:oMathPara>
    </w:p>
    <w:p w14:paraId="4C2C6556" w14:textId="77777777" w:rsidR="00EE1CB6" w:rsidRPr="00AE5915" w:rsidRDefault="00EE1CB6" w:rsidP="00EE1CB6">
      <w:pPr>
        <w:spacing w:line="240" w:lineRule="atLeast"/>
        <w:rPr>
          <w:rFonts w:ascii="Verdana" w:hAnsi="Verdana"/>
          <w:sz w:val="20"/>
        </w:rPr>
      </w:pPr>
    </w:p>
    <w:p w14:paraId="39424681" w14:textId="01DBA45B" w:rsidR="00EE1CB6" w:rsidRPr="00AE5915" w:rsidRDefault="00EE1CB6" w:rsidP="00EE1CB6">
      <w:pPr>
        <w:spacing w:before="240" w:line="480" w:lineRule="atLeast"/>
        <w:ind w:firstLine="284"/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Deve corrisponder</w:t>
      </w:r>
      <w:r w:rsidR="0070320A" w:rsidRPr="00AE5915">
        <w:rPr>
          <w:rFonts w:ascii="Verdana" w:hAnsi="Verdana"/>
          <w:sz w:val="20"/>
        </w:rPr>
        <w:t>e</w:t>
      </w:r>
      <w:r w:rsidRPr="00AE5915">
        <w:rPr>
          <w:rFonts w:ascii="Verdana" w:hAnsi="Verdana"/>
          <w:sz w:val="20"/>
        </w:rPr>
        <w:t xml:space="preserve"> a non meno del 95,0 % e a non più del 105,0% della quantità </w:t>
      </w:r>
      <w:r w:rsidR="00B176D4" w:rsidRPr="00AE5915">
        <w:rPr>
          <w:rFonts w:ascii="Verdana" w:hAnsi="Verdana"/>
          <w:sz w:val="20"/>
        </w:rPr>
        <w:t>dichiarata</w:t>
      </w:r>
      <w:r w:rsidRPr="00AE5915">
        <w:rPr>
          <w:rFonts w:ascii="Verdana" w:hAnsi="Verdana"/>
          <w:sz w:val="20"/>
        </w:rPr>
        <w:t xml:space="preserve"> di </w:t>
      </w:r>
      <w:r w:rsidR="00B176D4" w:rsidRPr="00AE5915">
        <w:rPr>
          <w:rFonts w:ascii="Verdana" w:hAnsi="Verdana"/>
          <w:sz w:val="20"/>
        </w:rPr>
        <w:t>paracetamolo</w:t>
      </w:r>
      <w:r w:rsidRPr="00AE5915">
        <w:rPr>
          <w:rFonts w:ascii="Verdana" w:hAnsi="Verdana"/>
          <w:sz w:val="20"/>
        </w:rPr>
        <w:t>.</w:t>
      </w:r>
    </w:p>
    <w:p w14:paraId="3E979390" w14:textId="77777777" w:rsidR="00C12DD8" w:rsidRPr="00AE5915" w:rsidRDefault="00C12DD8" w:rsidP="00C12DD8">
      <w:pPr>
        <w:pStyle w:val="Titolo1"/>
        <w:widowControl w:val="0"/>
        <w:spacing w:before="240" w:line="360" w:lineRule="atLeast"/>
        <w:rPr>
          <w:rFonts w:ascii="Verdana" w:hAnsi="Verdana"/>
          <w:bCs/>
          <w:sz w:val="20"/>
        </w:rPr>
      </w:pPr>
      <w:r w:rsidRPr="00AE5915">
        <w:rPr>
          <w:rFonts w:ascii="Verdana" w:hAnsi="Verdana"/>
          <w:bCs/>
          <w:sz w:val="20"/>
        </w:rPr>
        <w:t>Nome e Cognome: _______________________</w:t>
      </w:r>
    </w:p>
    <w:p w14:paraId="5804C6D7" w14:textId="63B4A23C" w:rsidR="00C12DD8" w:rsidRPr="00AE5915" w:rsidRDefault="0070320A" w:rsidP="00C12DD8">
      <w:pPr>
        <w:pStyle w:val="Titolo7"/>
        <w:pBdr>
          <w:top w:val="threeDEngrave" w:sz="24" w:space="6" w:color="auto"/>
        </w:pBdr>
        <w:rPr>
          <w:rFonts w:ascii="Verdana" w:hAnsi="Verdana"/>
          <w:sz w:val="20"/>
        </w:rPr>
      </w:pPr>
      <w:r w:rsidRPr="00AE5915">
        <w:rPr>
          <w:rFonts w:ascii="Verdana" w:hAnsi="Verdana"/>
          <w:sz w:val="20"/>
        </w:rPr>
        <w:t>Titolo rispettato? SI    NO</w:t>
      </w:r>
    </w:p>
    <w:p w14:paraId="4A4D038A" w14:textId="03DAA78D" w:rsidR="00B74F11" w:rsidRPr="00AE5915" w:rsidRDefault="00B74F11" w:rsidP="00C12DD8"/>
    <w:sectPr w:rsidR="00B74F11" w:rsidRPr="00AE5915" w:rsidSect="007E4E5A">
      <w:footerReference w:type="even" r:id="rId20"/>
      <w:footerReference w:type="default" r:id="rId21"/>
      <w:pgSz w:w="11907" w:h="16840" w:code="9"/>
      <w:pgMar w:top="1134" w:right="1134" w:bottom="1418" w:left="1701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7935" w14:textId="77777777" w:rsidR="00547CAA" w:rsidRDefault="00547CAA">
      <w:r>
        <w:separator/>
      </w:r>
    </w:p>
  </w:endnote>
  <w:endnote w:type="continuationSeparator" w:id="0">
    <w:p w14:paraId="575F5E1F" w14:textId="77777777" w:rsidR="00547CAA" w:rsidRDefault="0054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D9F9" w14:textId="4BB0239F" w:rsidR="009C20E6" w:rsidRPr="0098299F" w:rsidRDefault="009C20E6" w:rsidP="0036072D">
    <w:pPr>
      <w:pStyle w:val="Pidipagina"/>
      <w:spacing w:line="240" w:lineRule="auto"/>
      <w:jc w:val="left"/>
      <w:rPr>
        <w:rFonts w:ascii="Verdana" w:hAnsi="Verdana"/>
        <w:sz w:val="20"/>
      </w:rPr>
    </w:pPr>
    <w:r w:rsidRPr="0036072D">
      <w:rPr>
        <w:rFonts w:ascii="Verdana" w:hAnsi="Verdana"/>
        <w:sz w:val="20"/>
      </w:rPr>
      <w:fldChar w:fldCharType="begin"/>
    </w:r>
    <w:r w:rsidRPr="0036072D">
      <w:rPr>
        <w:rFonts w:ascii="Verdana" w:hAnsi="Verdana"/>
        <w:sz w:val="20"/>
      </w:rPr>
      <w:instrText>PAGE   \* MERGEFORMAT</w:instrText>
    </w:r>
    <w:r w:rsidRPr="0036072D">
      <w:rPr>
        <w:rFonts w:ascii="Verdana" w:hAnsi="Verdana"/>
        <w:sz w:val="20"/>
      </w:rPr>
      <w:fldChar w:fldCharType="separate"/>
    </w:r>
    <w:r w:rsidRPr="0036072D">
      <w:rPr>
        <w:rFonts w:ascii="Verdana" w:hAnsi="Verdana"/>
        <w:sz w:val="20"/>
      </w:rPr>
      <w:t>1</w:t>
    </w:r>
    <w:r w:rsidRPr="0036072D">
      <w:rPr>
        <w:rFonts w:ascii="Verdana" w:hAnsi="Verdan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122583"/>
      <w:docPartObj>
        <w:docPartGallery w:val="Page Numbers (Bottom of Page)"/>
        <w:docPartUnique/>
      </w:docPartObj>
    </w:sdtPr>
    <w:sdtEndPr>
      <w:rPr>
        <w:rFonts w:ascii="Verdana" w:hAnsi="Verdana"/>
        <w:sz w:val="20"/>
      </w:rPr>
    </w:sdtEndPr>
    <w:sdtContent>
      <w:p w14:paraId="67769A37" w14:textId="77777777" w:rsidR="009C20E6" w:rsidRPr="0098299F" w:rsidRDefault="009C20E6" w:rsidP="00C24904">
        <w:pPr>
          <w:pStyle w:val="Pidipagina"/>
          <w:spacing w:line="240" w:lineRule="auto"/>
          <w:jc w:val="right"/>
          <w:rPr>
            <w:rFonts w:ascii="Verdana" w:hAnsi="Verdana"/>
            <w:sz w:val="20"/>
          </w:rPr>
        </w:pPr>
        <w:r w:rsidRPr="0098299F">
          <w:rPr>
            <w:rFonts w:ascii="Verdana" w:hAnsi="Verdana"/>
            <w:sz w:val="20"/>
          </w:rPr>
          <w:fldChar w:fldCharType="begin"/>
        </w:r>
        <w:r w:rsidRPr="0098299F">
          <w:rPr>
            <w:rFonts w:ascii="Verdana" w:hAnsi="Verdana"/>
            <w:sz w:val="20"/>
          </w:rPr>
          <w:instrText>PAGE   \* MERGEFORMAT</w:instrText>
        </w:r>
        <w:r w:rsidRPr="0098299F">
          <w:rPr>
            <w:rFonts w:ascii="Verdana" w:hAnsi="Verdana"/>
            <w:sz w:val="20"/>
          </w:rPr>
          <w:fldChar w:fldCharType="separate"/>
        </w:r>
        <w:r>
          <w:rPr>
            <w:rFonts w:ascii="Verdana" w:hAnsi="Verdana"/>
            <w:noProof/>
            <w:sz w:val="20"/>
          </w:rPr>
          <w:t>21</w:t>
        </w:r>
        <w:r w:rsidRPr="0098299F">
          <w:rPr>
            <w:rFonts w:ascii="Verdana" w:hAnsi="Verdan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604A" w14:textId="77777777" w:rsidR="00547CAA" w:rsidRDefault="00547CAA">
      <w:r>
        <w:separator/>
      </w:r>
    </w:p>
  </w:footnote>
  <w:footnote w:type="continuationSeparator" w:id="0">
    <w:p w14:paraId="3915AE05" w14:textId="77777777" w:rsidR="00547CAA" w:rsidRDefault="0054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numPicBullet w:numPicBulletId="1">
    <w:pict>
      <v:shape id="_x0000_i1043" type="#_x0000_t75" style="width:3in;height:3in" o:bullet="t"/>
    </w:pict>
  </w:numPicBullet>
  <w:abstractNum w:abstractNumId="0" w15:restartNumberingAfterBreak="0">
    <w:nsid w:val="019436D3"/>
    <w:multiLevelType w:val="hybridMultilevel"/>
    <w:tmpl w:val="9B32367E"/>
    <w:lvl w:ilvl="0" w:tplc="AE3E0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396"/>
    <w:multiLevelType w:val="multilevel"/>
    <w:tmpl w:val="7D98C7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08FB"/>
    <w:multiLevelType w:val="multilevel"/>
    <w:tmpl w:val="896A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3F2B"/>
    <w:multiLevelType w:val="hybridMultilevel"/>
    <w:tmpl w:val="34ECBD90"/>
    <w:lvl w:ilvl="0" w:tplc="15D4CDB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D0C"/>
    <w:multiLevelType w:val="hybridMultilevel"/>
    <w:tmpl w:val="4FC0F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D6A41"/>
    <w:multiLevelType w:val="hybridMultilevel"/>
    <w:tmpl w:val="400A4AA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75415F8"/>
    <w:multiLevelType w:val="multilevel"/>
    <w:tmpl w:val="F73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A33CD"/>
    <w:multiLevelType w:val="hybridMultilevel"/>
    <w:tmpl w:val="E1CE36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B5349"/>
    <w:multiLevelType w:val="hybridMultilevel"/>
    <w:tmpl w:val="B3FE90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80F81"/>
    <w:multiLevelType w:val="hybridMultilevel"/>
    <w:tmpl w:val="E8CA1790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9C81ACF"/>
    <w:multiLevelType w:val="hybridMultilevel"/>
    <w:tmpl w:val="6B44ABF8"/>
    <w:lvl w:ilvl="0" w:tplc="C1A08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D58C9"/>
    <w:multiLevelType w:val="hybridMultilevel"/>
    <w:tmpl w:val="B4BE4FA8"/>
    <w:lvl w:ilvl="0" w:tplc="AF96B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590EE8"/>
    <w:multiLevelType w:val="hybridMultilevel"/>
    <w:tmpl w:val="3FDE8004"/>
    <w:lvl w:ilvl="0" w:tplc="6FB4D692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710ED"/>
    <w:multiLevelType w:val="hybridMultilevel"/>
    <w:tmpl w:val="067C4532"/>
    <w:lvl w:ilvl="0" w:tplc="A4FCC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623A0"/>
    <w:multiLevelType w:val="hybridMultilevel"/>
    <w:tmpl w:val="7EBEB4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F1A"/>
    <w:multiLevelType w:val="hybridMultilevel"/>
    <w:tmpl w:val="0CF439FE"/>
    <w:lvl w:ilvl="0" w:tplc="F784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C74F4"/>
    <w:multiLevelType w:val="hybridMultilevel"/>
    <w:tmpl w:val="0030A8BE"/>
    <w:lvl w:ilvl="0" w:tplc="0C3CA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60667"/>
    <w:multiLevelType w:val="singleLevel"/>
    <w:tmpl w:val="0C3C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DC5A02"/>
    <w:multiLevelType w:val="multilevel"/>
    <w:tmpl w:val="6F8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07506"/>
    <w:multiLevelType w:val="multilevel"/>
    <w:tmpl w:val="8FE6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70600"/>
    <w:multiLevelType w:val="hybridMultilevel"/>
    <w:tmpl w:val="B61A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09C1"/>
    <w:multiLevelType w:val="hybridMultilevel"/>
    <w:tmpl w:val="CB90C95A"/>
    <w:lvl w:ilvl="0" w:tplc="5A1EC7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33399"/>
      </w:rPr>
    </w:lvl>
    <w:lvl w:ilvl="1" w:tplc="54E2B468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55D10"/>
    <w:multiLevelType w:val="multilevel"/>
    <w:tmpl w:val="D7A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6C34D9"/>
    <w:multiLevelType w:val="multilevel"/>
    <w:tmpl w:val="3E9C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8751B"/>
    <w:multiLevelType w:val="hybridMultilevel"/>
    <w:tmpl w:val="E44A9390"/>
    <w:lvl w:ilvl="0" w:tplc="A9467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6F52391"/>
    <w:multiLevelType w:val="hybridMultilevel"/>
    <w:tmpl w:val="59DA6916"/>
    <w:lvl w:ilvl="0" w:tplc="A4FCC14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33399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24107C8"/>
    <w:multiLevelType w:val="multilevel"/>
    <w:tmpl w:val="4A0E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510EB"/>
    <w:multiLevelType w:val="multilevel"/>
    <w:tmpl w:val="5CEE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FD5EE2"/>
    <w:multiLevelType w:val="hybridMultilevel"/>
    <w:tmpl w:val="A144561C"/>
    <w:lvl w:ilvl="0" w:tplc="30D6D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95172"/>
    <w:multiLevelType w:val="hybridMultilevel"/>
    <w:tmpl w:val="D21C0E80"/>
    <w:lvl w:ilvl="0" w:tplc="5A1EC76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33399"/>
      </w:rPr>
    </w:lvl>
    <w:lvl w:ilvl="1" w:tplc="30D6D5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0312212">
    <w:abstractNumId w:val="1"/>
  </w:num>
  <w:num w:numId="2" w16cid:durableId="1867207149">
    <w:abstractNumId w:val="8"/>
  </w:num>
  <w:num w:numId="3" w16cid:durableId="790517977">
    <w:abstractNumId w:val="11"/>
  </w:num>
  <w:num w:numId="4" w16cid:durableId="956984788">
    <w:abstractNumId w:val="10"/>
  </w:num>
  <w:num w:numId="5" w16cid:durableId="1835800965">
    <w:abstractNumId w:val="15"/>
  </w:num>
  <w:num w:numId="6" w16cid:durableId="1079254296">
    <w:abstractNumId w:val="25"/>
  </w:num>
  <w:num w:numId="7" w16cid:durableId="162547556">
    <w:abstractNumId w:val="17"/>
  </w:num>
  <w:num w:numId="8" w16cid:durableId="1765153087">
    <w:abstractNumId w:val="28"/>
  </w:num>
  <w:num w:numId="9" w16cid:durableId="1469006567">
    <w:abstractNumId w:val="29"/>
  </w:num>
  <w:num w:numId="10" w16cid:durableId="997734608">
    <w:abstractNumId w:val="12"/>
  </w:num>
  <w:num w:numId="11" w16cid:durableId="1740591059">
    <w:abstractNumId w:val="21"/>
  </w:num>
  <w:num w:numId="12" w16cid:durableId="1495412774">
    <w:abstractNumId w:val="4"/>
  </w:num>
  <w:num w:numId="13" w16cid:durableId="1411469280">
    <w:abstractNumId w:val="27"/>
  </w:num>
  <w:num w:numId="14" w16cid:durableId="1669602270">
    <w:abstractNumId w:val="19"/>
  </w:num>
  <w:num w:numId="15" w16cid:durableId="2112042584">
    <w:abstractNumId w:val="26"/>
  </w:num>
  <w:num w:numId="16" w16cid:durableId="885025261">
    <w:abstractNumId w:val="6"/>
  </w:num>
  <w:num w:numId="17" w16cid:durableId="1203514287">
    <w:abstractNumId w:val="2"/>
  </w:num>
  <w:num w:numId="18" w16cid:durableId="38550166">
    <w:abstractNumId w:val="18"/>
  </w:num>
  <w:num w:numId="19" w16cid:durableId="862212655">
    <w:abstractNumId w:val="23"/>
  </w:num>
  <w:num w:numId="20" w16cid:durableId="699472395">
    <w:abstractNumId w:val="7"/>
  </w:num>
  <w:num w:numId="21" w16cid:durableId="1012562279">
    <w:abstractNumId w:val="22"/>
  </w:num>
  <w:num w:numId="22" w16cid:durableId="1455100800">
    <w:abstractNumId w:val="3"/>
  </w:num>
  <w:num w:numId="23" w16cid:durableId="573054352">
    <w:abstractNumId w:val="16"/>
  </w:num>
  <w:num w:numId="24" w16cid:durableId="2067951003">
    <w:abstractNumId w:val="13"/>
  </w:num>
  <w:num w:numId="25" w16cid:durableId="1392343155">
    <w:abstractNumId w:val="0"/>
  </w:num>
  <w:num w:numId="26" w16cid:durableId="179783382">
    <w:abstractNumId w:val="20"/>
  </w:num>
  <w:num w:numId="27" w16cid:durableId="1775326625">
    <w:abstractNumId w:val="5"/>
  </w:num>
  <w:num w:numId="28" w16cid:durableId="1045446109">
    <w:abstractNumId w:val="14"/>
  </w:num>
  <w:num w:numId="29" w16cid:durableId="785931108">
    <w:abstractNumId w:val="24"/>
  </w:num>
  <w:num w:numId="30" w16cid:durableId="896747184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B3"/>
    <w:rsid w:val="00003244"/>
    <w:rsid w:val="0000423A"/>
    <w:rsid w:val="00004C3A"/>
    <w:rsid w:val="00006A47"/>
    <w:rsid w:val="0001076D"/>
    <w:rsid w:val="00013B75"/>
    <w:rsid w:val="00017A68"/>
    <w:rsid w:val="00020323"/>
    <w:rsid w:val="00021683"/>
    <w:rsid w:val="00025E22"/>
    <w:rsid w:val="00031640"/>
    <w:rsid w:val="000345C8"/>
    <w:rsid w:val="000353AA"/>
    <w:rsid w:val="0003563C"/>
    <w:rsid w:val="00044A0D"/>
    <w:rsid w:val="00044ABF"/>
    <w:rsid w:val="00045B27"/>
    <w:rsid w:val="00051628"/>
    <w:rsid w:val="00051ED3"/>
    <w:rsid w:val="00053520"/>
    <w:rsid w:val="00056924"/>
    <w:rsid w:val="00060901"/>
    <w:rsid w:val="0006186D"/>
    <w:rsid w:val="00062F8C"/>
    <w:rsid w:val="00065A1F"/>
    <w:rsid w:val="00066150"/>
    <w:rsid w:val="00066DB9"/>
    <w:rsid w:val="00071514"/>
    <w:rsid w:val="00072B33"/>
    <w:rsid w:val="00075D06"/>
    <w:rsid w:val="0007706D"/>
    <w:rsid w:val="00080DB8"/>
    <w:rsid w:val="0008496B"/>
    <w:rsid w:val="00085429"/>
    <w:rsid w:val="00086D1A"/>
    <w:rsid w:val="00087138"/>
    <w:rsid w:val="00091267"/>
    <w:rsid w:val="000933C9"/>
    <w:rsid w:val="00096036"/>
    <w:rsid w:val="000973F0"/>
    <w:rsid w:val="00097BDF"/>
    <w:rsid w:val="000A420C"/>
    <w:rsid w:val="000A5DAC"/>
    <w:rsid w:val="000A62E1"/>
    <w:rsid w:val="000A72FD"/>
    <w:rsid w:val="000B0CAD"/>
    <w:rsid w:val="000B5139"/>
    <w:rsid w:val="000C1699"/>
    <w:rsid w:val="000C2125"/>
    <w:rsid w:val="000C2171"/>
    <w:rsid w:val="000C2BCF"/>
    <w:rsid w:val="000C51DA"/>
    <w:rsid w:val="000C6389"/>
    <w:rsid w:val="000D10F0"/>
    <w:rsid w:val="000D2033"/>
    <w:rsid w:val="000D3357"/>
    <w:rsid w:val="000D5871"/>
    <w:rsid w:val="000E1350"/>
    <w:rsid w:val="000E1EA3"/>
    <w:rsid w:val="000E2590"/>
    <w:rsid w:val="000E3D6B"/>
    <w:rsid w:val="000E3D80"/>
    <w:rsid w:val="000E4F12"/>
    <w:rsid w:val="000E525D"/>
    <w:rsid w:val="000E6F7D"/>
    <w:rsid w:val="000E746E"/>
    <w:rsid w:val="000F03BE"/>
    <w:rsid w:val="000F1799"/>
    <w:rsid w:val="000F400C"/>
    <w:rsid w:val="000F5986"/>
    <w:rsid w:val="000F774D"/>
    <w:rsid w:val="00102024"/>
    <w:rsid w:val="00103614"/>
    <w:rsid w:val="00105880"/>
    <w:rsid w:val="00107E2B"/>
    <w:rsid w:val="00110BF6"/>
    <w:rsid w:val="00112AF8"/>
    <w:rsid w:val="00112D29"/>
    <w:rsid w:val="00114124"/>
    <w:rsid w:val="001164B4"/>
    <w:rsid w:val="00123F39"/>
    <w:rsid w:val="00126B17"/>
    <w:rsid w:val="00131C34"/>
    <w:rsid w:val="00131CE0"/>
    <w:rsid w:val="00133593"/>
    <w:rsid w:val="001344CE"/>
    <w:rsid w:val="001348D5"/>
    <w:rsid w:val="00136208"/>
    <w:rsid w:val="001376E1"/>
    <w:rsid w:val="00141938"/>
    <w:rsid w:val="00141F4E"/>
    <w:rsid w:val="0014235A"/>
    <w:rsid w:val="001474F1"/>
    <w:rsid w:val="00147ECF"/>
    <w:rsid w:val="001524B0"/>
    <w:rsid w:val="00153862"/>
    <w:rsid w:val="00154377"/>
    <w:rsid w:val="00154A20"/>
    <w:rsid w:val="0015718E"/>
    <w:rsid w:val="001571FF"/>
    <w:rsid w:val="00160321"/>
    <w:rsid w:val="00160869"/>
    <w:rsid w:val="00160D3C"/>
    <w:rsid w:val="00161F41"/>
    <w:rsid w:val="00163ED5"/>
    <w:rsid w:val="00164558"/>
    <w:rsid w:val="00165048"/>
    <w:rsid w:val="001657B8"/>
    <w:rsid w:val="001742EB"/>
    <w:rsid w:val="001748B8"/>
    <w:rsid w:val="0019185E"/>
    <w:rsid w:val="0019364A"/>
    <w:rsid w:val="00195F3D"/>
    <w:rsid w:val="001A0DF2"/>
    <w:rsid w:val="001A18A4"/>
    <w:rsid w:val="001A19B1"/>
    <w:rsid w:val="001A1FDF"/>
    <w:rsid w:val="001A30AC"/>
    <w:rsid w:val="001A4297"/>
    <w:rsid w:val="001A458C"/>
    <w:rsid w:val="001A79D1"/>
    <w:rsid w:val="001B0E32"/>
    <w:rsid w:val="001B132E"/>
    <w:rsid w:val="001B4EED"/>
    <w:rsid w:val="001C0766"/>
    <w:rsid w:val="001C0ED7"/>
    <w:rsid w:val="001C3FEB"/>
    <w:rsid w:val="001C4BA6"/>
    <w:rsid w:val="001C605A"/>
    <w:rsid w:val="001D0274"/>
    <w:rsid w:val="001D31DA"/>
    <w:rsid w:val="001D348A"/>
    <w:rsid w:val="001D423F"/>
    <w:rsid w:val="001D4316"/>
    <w:rsid w:val="001D4761"/>
    <w:rsid w:val="001D6994"/>
    <w:rsid w:val="001D6EC2"/>
    <w:rsid w:val="001D74EB"/>
    <w:rsid w:val="001E3183"/>
    <w:rsid w:val="001E47C8"/>
    <w:rsid w:val="001E481F"/>
    <w:rsid w:val="001F3506"/>
    <w:rsid w:val="001F421C"/>
    <w:rsid w:val="001F44E5"/>
    <w:rsid w:val="001F57F0"/>
    <w:rsid w:val="0020035B"/>
    <w:rsid w:val="002039C9"/>
    <w:rsid w:val="00205AB1"/>
    <w:rsid w:val="002065AB"/>
    <w:rsid w:val="00206C8C"/>
    <w:rsid w:val="0021025F"/>
    <w:rsid w:val="002113EF"/>
    <w:rsid w:val="00212330"/>
    <w:rsid w:val="00214A76"/>
    <w:rsid w:val="00215512"/>
    <w:rsid w:val="00216968"/>
    <w:rsid w:val="002173DA"/>
    <w:rsid w:val="002177E2"/>
    <w:rsid w:val="00226665"/>
    <w:rsid w:val="002269BE"/>
    <w:rsid w:val="0023001E"/>
    <w:rsid w:val="0023071C"/>
    <w:rsid w:val="002339D6"/>
    <w:rsid w:val="00235826"/>
    <w:rsid w:val="002369FE"/>
    <w:rsid w:val="0024421B"/>
    <w:rsid w:val="00245DB3"/>
    <w:rsid w:val="002508C4"/>
    <w:rsid w:val="00250AA3"/>
    <w:rsid w:val="00250F1A"/>
    <w:rsid w:val="00250F5F"/>
    <w:rsid w:val="00252773"/>
    <w:rsid w:val="002633E4"/>
    <w:rsid w:val="00265257"/>
    <w:rsid w:val="00266E09"/>
    <w:rsid w:val="00267DDF"/>
    <w:rsid w:val="0027036A"/>
    <w:rsid w:val="00276659"/>
    <w:rsid w:val="002768D9"/>
    <w:rsid w:val="00280889"/>
    <w:rsid w:val="00282099"/>
    <w:rsid w:val="002846ED"/>
    <w:rsid w:val="00290FB4"/>
    <w:rsid w:val="00291928"/>
    <w:rsid w:val="002940F1"/>
    <w:rsid w:val="00294E5E"/>
    <w:rsid w:val="00295E93"/>
    <w:rsid w:val="0029745A"/>
    <w:rsid w:val="002A0972"/>
    <w:rsid w:val="002A0E82"/>
    <w:rsid w:val="002A1A3F"/>
    <w:rsid w:val="002A24B1"/>
    <w:rsid w:val="002A34FE"/>
    <w:rsid w:val="002A61BE"/>
    <w:rsid w:val="002B106E"/>
    <w:rsid w:val="002B222E"/>
    <w:rsid w:val="002B4077"/>
    <w:rsid w:val="002B48AA"/>
    <w:rsid w:val="002B51D4"/>
    <w:rsid w:val="002B5C22"/>
    <w:rsid w:val="002B607D"/>
    <w:rsid w:val="002C095B"/>
    <w:rsid w:val="002C16AD"/>
    <w:rsid w:val="002C4BEC"/>
    <w:rsid w:val="002D27A5"/>
    <w:rsid w:val="002D7209"/>
    <w:rsid w:val="002E054E"/>
    <w:rsid w:val="002E216C"/>
    <w:rsid w:val="002E21CF"/>
    <w:rsid w:val="002E220B"/>
    <w:rsid w:val="002E47DC"/>
    <w:rsid w:val="002E4871"/>
    <w:rsid w:val="002F0CEC"/>
    <w:rsid w:val="002F1C8E"/>
    <w:rsid w:val="002F1E73"/>
    <w:rsid w:val="002F2C2A"/>
    <w:rsid w:val="002F4539"/>
    <w:rsid w:val="002F4E29"/>
    <w:rsid w:val="0030060A"/>
    <w:rsid w:val="003034F6"/>
    <w:rsid w:val="003060BD"/>
    <w:rsid w:val="003104C3"/>
    <w:rsid w:val="00311212"/>
    <w:rsid w:val="0031160E"/>
    <w:rsid w:val="003117F4"/>
    <w:rsid w:val="00314627"/>
    <w:rsid w:val="003205D7"/>
    <w:rsid w:val="003231DD"/>
    <w:rsid w:val="003245A0"/>
    <w:rsid w:val="0032561B"/>
    <w:rsid w:val="00325E87"/>
    <w:rsid w:val="00326E47"/>
    <w:rsid w:val="00327545"/>
    <w:rsid w:val="003326AF"/>
    <w:rsid w:val="003327AE"/>
    <w:rsid w:val="00332DC4"/>
    <w:rsid w:val="00333B8D"/>
    <w:rsid w:val="00334942"/>
    <w:rsid w:val="00334A4A"/>
    <w:rsid w:val="003358C8"/>
    <w:rsid w:val="0034686A"/>
    <w:rsid w:val="00346875"/>
    <w:rsid w:val="00347190"/>
    <w:rsid w:val="0035183D"/>
    <w:rsid w:val="00356680"/>
    <w:rsid w:val="003570BA"/>
    <w:rsid w:val="00357DE0"/>
    <w:rsid w:val="0036072D"/>
    <w:rsid w:val="00360E6A"/>
    <w:rsid w:val="00361037"/>
    <w:rsid w:val="00363447"/>
    <w:rsid w:val="003634EA"/>
    <w:rsid w:val="003658B7"/>
    <w:rsid w:val="00365BA2"/>
    <w:rsid w:val="003670EF"/>
    <w:rsid w:val="0037026D"/>
    <w:rsid w:val="0037049B"/>
    <w:rsid w:val="0037068A"/>
    <w:rsid w:val="0037274F"/>
    <w:rsid w:val="00373707"/>
    <w:rsid w:val="00374360"/>
    <w:rsid w:val="00375DE8"/>
    <w:rsid w:val="0037610B"/>
    <w:rsid w:val="003771AD"/>
    <w:rsid w:val="003777E9"/>
    <w:rsid w:val="00380ED4"/>
    <w:rsid w:val="003830D9"/>
    <w:rsid w:val="00383127"/>
    <w:rsid w:val="00383305"/>
    <w:rsid w:val="00390A27"/>
    <w:rsid w:val="00396078"/>
    <w:rsid w:val="00396368"/>
    <w:rsid w:val="003966A2"/>
    <w:rsid w:val="00396F44"/>
    <w:rsid w:val="00397657"/>
    <w:rsid w:val="003A092A"/>
    <w:rsid w:val="003A14E8"/>
    <w:rsid w:val="003A4549"/>
    <w:rsid w:val="003A47A2"/>
    <w:rsid w:val="003A5836"/>
    <w:rsid w:val="003A6276"/>
    <w:rsid w:val="003B1CAE"/>
    <w:rsid w:val="003B435D"/>
    <w:rsid w:val="003B57C0"/>
    <w:rsid w:val="003B586E"/>
    <w:rsid w:val="003B610C"/>
    <w:rsid w:val="003C0ED3"/>
    <w:rsid w:val="003C23F3"/>
    <w:rsid w:val="003D0848"/>
    <w:rsid w:val="003D0DAC"/>
    <w:rsid w:val="003D0FE5"/>
    <w:rsid w:val="003D1178"/>
    <w:rsid w:val="003D193E"/>
    <w:rsid w:val="003D22FF"/>
    <w:rsid w:val="003D59FE"/>
    <w:rsid w:val="003D7460"/>
    <w:rsid w:val="003E062C"/>
    <w:rsid w:val="003E2484"/>
    <w:rsid w:val="003E2871"/>
    <w:rsid w:val="003E31F1"/>
    <w:rsid w:val="003E384F"/>
    <w:rsid w:val="003E45D6"/>
    <w:rsid w:val="003E6026"/>
    <w:rsid w:val="003F15ED"/>
    <w:rsid w:val="003F1ED3"/>
    <w:rsid w:val="003F46FF"/>
    <w:rsid w:val="003F6821"/>
    <w:rsid w:val="004016E4"/>
    <w:rsid w:val="00403366"/>
    <w:rsid w:val="004036F2"/>
    <w:rsid w:val="00403DEE"/>
    <w:rsid w:val="00403E14"/>
    <w:rsid w:val="00403F52"/>
    <w:rsid w:val="004050A9"/>
    <w:rsid w:val="00405AB6"/>
    <w:rsid w:val="00407088"/>
    <w:rsid w:val="00410F44"/>
    <w:rsid w:val="00413194"/>
    <w:rsid w:val="004174B1"/>
    <w:rsid w:val="00417F31"/>
    <w:rsid w:val="00420F46"/>
    <w:rsid w:val="004219F1"/>
    <w:rsid w:val="00422D03"/>
    <w:rsid w:val="004253AC"/>
    <w:rsid w:val="004259C8"/>
    <w:rsid w:val="0042616C"/>
    <w:rsid w:val="004274B8"/>
    <w:rsid w:val="004301FB"/>
    <w:rsid w:val="00431956"/>
    <w:rsid w:val="0043247E"/>
    <w:rsid w:val="004329AC"/>
    <w:rsid w:val="004403C5"/>
    <w:rsid w:val="00440B8F"/>
    <w:rsid w:val="00445258"/>
    <w:rsid w:val="00445E97"/>
    <w:rsid w:val="0044785A"/>
    <w:rsid w:val="0045007F"/>
    <w:rsid w:val="00450A65"/>
    <w:rsid w:val="00453510"/>
    <w:rsid w:val="00453E13"/>
    <w:rsid w:val="0045467F"/>
    <w:rsid w:val="00456D23"/>
    <w:rsid w:val="004578A1"/>
    <w:rsid w:val="00461027"/>
    <w:rsid w:val="00462045"/>
    <w:rsid w:val="00462767"/>
    <w:rsid w:val="00464671"/>
    <w:rsid w:val="00465FC9"/>
    <w:rsid w:val="0047161F"/>
    <w:rsid w:val="004724F2"/>
    <w:rsid w:val="00473B8B"/>
    <w:rsid w:val="004742EA"/>
    <w:rsid w:val="00476FB2"/>
    <w:rsid w:val="004800FF"/>
    <w:rsid w:val="004811AD"/>
    <w:rsid w:val="00481F8C"/>
    <w:rsid w:val="00484A3A"/>
    <w:rsid w:val="00485501"/>
    <w:rsid w:val="004858C6"/>
    <w:rsid w:val="00490D41"/>
    <w:rsid w:val="004936B0"/>
    <w:rsid w:val="0049410C"/>
    <w:rsid w:val="004B21DF"/>
    <w:rsid w:val="004B2501"/>
    <w:rsid w:val="004B6C5B"/>
    <w:rsid w:val="004B6CF9"/>
    <w:rsid w:val="004C0B38"/>
    <w:rsid w:val="004C2589"/>
    <w:rsid w:val="004C2D3C"/>
    <w:rsid w:val="004C4858"/>
    <w:rsid w:val="004D09B2"/>
    <w:rsid w:val="004D2C45"/>
    <w:rsid w:val="004D6976"/>
    <w:rsid w:val="004D7EFC"/>
    <w:rsid w:val="004E4D12"/>
    <w:rsid w:val="004F618C"/>
    <w:rsid w:val="005021DF"/>
    <w:rsid w:val="005023DB"/>
    <w:rsid w:val="00503E20"/>
    <w:rsid w:val="00506CA4"/>
    <w:rsid w:val="00510FD6"/>
    <w:rsid w:val="00511A89"/>
    <w:rsid w:val="00513B01"/>
    <w:rsid w:val="00514F55"/>
    <w:rsid w:val="00520B67"/>
    <w:rsid w:val="0052177C"/>
    <w:rsid w:val="0052386F"/>
    <w:rsid w:val="005249AB"/>
    <w:rsid w:val="00524A92"/>
    <w:rsid w:val="00525674"/>
    <w:rsid w:val="00526DBD"/>
    <w:rsid w:val="00530DAD"/>
    <w:rsid w:val="00531953"/>
    <w:rsid w:val="00533F49"/>
    <w:rsid w:val="00534E1B"/>
    <w:rsid w:val="00535413"/>
    <w:rsid w:val="00541157"/>
    <w:rsid w:val="00544929"/>
    <w:rsid w:val="00545004"/>
    <w:rsid w:val="00547CAA"/>
    <w:rsid w:val="00550B2F"/>
    <w:rsid w:val="00550C7A"/>
    <w:rsid w:val="00551C17"/>
    <w:rsid w:val="0055354B"/>
    <w:rsid w:val="00553E39"/>
    <w:rsid w:val="00556FAF"/>
    <w:rsid w:val="00560AEF"/>
    <w:rsid w:val="00562334"/>
    <w:rsid w:val="0056286C"/>
    <w:rsid w:val="0056533C"/>
    <w:rsid w:val="00567FCC"/>
    <w:rsid w:val="0057089C"/>
    <w:rsid w:val="00572A4F"/>
    <w:rsid w:val="005750B6"/>
    <w:rsid w:val="0058001D"/>
    <w:rsid w:val="00580D7A"/>
    <w:rsid w:val="00581460"/>
    <w:rsid w:val="0058283D"/>
    <w:rsid w:val="00582EAD"/>
    <w:rsid w:val="0058539B"/>
    <w:rsid w:val="005905A6"/>
    <w:rsid w:val="00591370"/>
    <w:rsid w:val="00591BB1"/>
    <w:rsid w:val="005940B3"/>
    <w:rsid w:val="005A0563"/>
    <w:rsid w:val="005A2CCC"/>
    <w:rsid w:val="005A480B"/>
    <w:rsid w:val="005A766D"/>
    <w:rsid w:val="005B08C0"/>
    <w:rsid w:val="005B159E"/>
    <w:rsid w:val="005B164C"/>
    <w:rsid w:val="005B2CE4"/>
    <w:rsid w:val="005B3334"/>
    <w:rsid w:val="005B3591"/>
    <w:rsid w:val="005B44F6"/>
    <w:rsid w:val="005B50B5"/>
    <w:rsid w:val="005B53D6"/>
    <w:rsid w:val="005B5732"/>
    <w:rsid w:val="005C0301"/>
    <w:rsid w:val="005C2F3D"/>
    <w:rsid w:val="005C38B8"/>
    <w:rsid w:val="005C647D"/>
    <w:rsid w:val="005D123B"/>
    <w:rsid w:val="005D25AE"/>
    <w:rsid w:val="005D29BA"/>
    <w:rsid w:val="005D3F2B"/>
    <w:rsid w:val="005D436E"/>
    <w:rsid w:val="005D5955"/>
    <w:rsid w:val="005D705D"/>
    <w:rsid w:val="005D7795"/>
    <w:rsid w:val="005E0D60"/>
    <w:rsid w:val="005E12AB"/>
    <w:rsid w:val="005E36D4"/>
    <w:rsid w:val="005E3AFC"/>
    <w:rsid w:val="005E3FB8"/>
    <w:rsid w:val="005E5219"/>
    <w:rsid w:val="005E7DDC"/>
    <w:rsid w:val="005F0847"/>
    <w:rsid w:val="005F3B2E"/>
    <w:rsid w:val="005F7470"/>
    <w:rsid w:val="005F758B"/>
    <w:rsid w:val="005F777A"/>
    <w:rsid w:val="006041C5"/>
    <w:rsid w:val="00607562"/>
    <w:rsid w:val="00610541"/>
    <w:rsid w:val="00610B36"/>
    <w:rsid w:val="00611F6E"/>
    <w:rsid w:val="00616A3E"/>
    <w:rsid w:val="00617C66"/>
    <w:rsid w:val="00621A41"/>
    <w:rsid w:val="00621B07"/>
    <w:rsid w:val="00622DDB"/>
    <w:rsid w:val="00627DF3"/>
    <w:rsid w:val="00627F6D"/>
    <w:rsid w:val="00630503"/>
    <w:rsid w:val="006306B9"/>
    <w:rsid w:val="00632710"/>
    <w:rsid w:val="0063437F"/>
    <w:rsid w:val="00637267"/>
    <w:rsid w:val="00637716"/>
    <w:rsid w:val="006379C1"/>
    <w:rsid w:val="00637B48"/>
    <w:rsid w:val="00642DD0"/>
    <w:rsid w:val="0064585B"/>
    <w:rsid w:val="00646065"/>
    <w:rsid w:val="00647CC1"/>
    <w:rsid w:val="00647D83"/>
    <w:rsid w:val="00654C8B"/>
    <w:rsid w:val="00656711"/>
    <w:rsid w:val="00660D3B"/>
    <w:rsid w:val="00661DE2"/>
    <w:rsid w:val="006621B8"/>
    <w:rsid w:val="00662209"/>
    <w:rsid w:val="006626B7"/>
    <w:rsid w:val="00664E7C"/>
    <w:rsid w:val="00665457"/>
    <w:rsid w:val="00666563"/>
    <w:rsid w:val="0066691E"/>
    <w:rsid w:val="00671501"/>
    <w:rsid w:val="0067166D"/>
    <w:rsid w:val="00672D75"/>
    <w:rsid w:val="00673082"/>
    <w:rsid w:val="00673FD2"/>
    <w:rsid w:val="006807A9"/>
    <w:rsid w:val="006809B3"/>
    <w:rsid w:val="0068174D"/>
    <w:rsid w:val="006820E7"/>
    <w:rsid w:val="00682DC2"/>
    <w:rsid w:val="00683A36"/>
    <w:rsid w:val="00685FC8"/>
    <w:rsid w:val="0068721A"/>
    <w:rsid w:val="006878D0"/>
    <w:rsid w:val="00691F9C"/>
    <w:rsid w:val="00695A52"/>
    <w:rsid w:val="00697BEE"/>
    <w:rsid w:val="006A1399"/>
    <w:rsid w:val="006A2137"/>
    <w:rsid w:val="006A5DB4"/>
    <w:rsid w:val="006B04E6"/>
    <w:rsid w:val="006B10FE"/>
    <w:rsid w:val="006B1748"/>
    <w:rsid w:val="006B4113"/>
    <w:rsid w:val="006B4DB4"/>
    <w:rsid w:val="006B6751"/>
    <w:rsid w:val="006C16E0"/>
    <w:rsid w:val="006C2133"/>
    <w:rsid w:val="006C3138"/>
    <w:rsid w:val="006C6135"/>
    <w:rsid w:val="006C6460"/>
    <w:rsid w:val="006C767F"/>
    <w:rsid w:val="006D0E93"/>
    <w:rsid w:val="006D28AE"/>
    <w:rsid w:val="006D3FB7"/>
    <w:rsid w:val="006D47ED"/>
    <w:rsid w:val="006D6B69"/>
    <w:rsid w:val="006D6F8A"/>
    <w:rsid w:val="006D7590"/>
    <w:rsid w:val="006E2857"/>
    <w:rsid w:val="006E519F"/>
    <w:rsid w:val="006F1DA4"/>
    <w:rsid w:val="006F2D6A"/>
    <w:rsid w:val="006F51C5"/>
    <w:rsid w:val="006F5DB9"/>
    <w:rsid w:val="00700F8A"/>
    <w:rsid w:val="0070320A"/>
    <w:rsid w:val="007039FA"/>
    <w:rsid w:val="00703BE2"/>
    <w:rsid w:val="00703D15"/>
    <w:rsid w:val="0070660E"/>
    <w:rsid w:val="00710C8E"/>
    <w:rsid w:val="00712075"/>
    <w:rsid w:val="00713C43"/>
    <w:rsid w:val="0071415A"/>
    <w:rsid w:val="0071463E"/>
    <w:rsid w:val="00714F87"/>
    <w:rsid w:val="00715A35"/>
    <w:rsid w:val="00726349"/>
    <w:rsid w:val="007313FE"/>
    <w:rsid w:val="007327F0"/>
    <w:rsid w:val="007358DC"/>
    <w:rsid w:val="007367AD"/>
    <w:rsid w:val="00736DE6"/>
    <w:rsid w:val="0073738E"/>
    <w:rsid w:val="00745468"/>
    <w:rsid w:val="00756899"/>
    <w:rsid w:val="00760B45"/>
    <w:rsid w:val="007667FF"/>
    <w:rsid w:val="0077218D"/>
    <w:rsid w:val="00777798"/>
    <w:rsid w:val="00777B4B"/>
    <w:rsid w:val="0078060F"/>
    <w:rsid w:val="00784CB7"/>
    <w:rsid w:val="0078754B"/>
    <w:rsid w:val="0079288C"/>
    <w:rsid w:val="00793A29"/>
    <w:rsid w:val="00794F7B"/>
    <w:rsid w:val="00795E52"/>
    <w:rsid w:val="00796527"/>
    <w:rsid w:val="00796FAD"/>
    <w:rsid w:val="007A0F98"/>
    <w:rsid w:val="007A33D9"/>
    <w:rsid w:val="007A7A07"/>
    <w:rsid w:val="007B14F9"/>
    <w:rsid w:val="007B2D03"/>
    <w:rsid w:val="007B756D"/>
    <w:rsid w:val="007C2740"/>
    <w:rsid w:val="007C5C8B"/>
    <w:rsid w:val="007C5F5C"/>
    <w:rsid w:val="007C7015"/>
    <w:rsid w:val="007C76BF"/>
    <w:rsid w:val="007D154A"/>
    <w:rsid w:val="007D1856"/>
    <w:rsid w:val="007D6840"/>
    <w:rsid w:val="007D78DB"/>
    <w:rsid w:val="007E0AE7"/>
    <w:rsid w:val="007E1618"/>
    <w:rsid w:val="007E38D3"/>
    <w:rsid w:val="007E4E5A"/>
    <w:rsid w:val="007E5410"/>
    <w:rsid w:val="007E5D62"/>
    <w:rsid w:val="007E6461"/>
    <w:rsid w:val="007F3AE8"/>
    <w:rsid w:val="007F49A6"/>
    <w:rsid w:val="007F6ED4"/>
    <w:rsid w:val="008060C5"/>
    <w:rsid w:val="0080644A"/>
    <w:rsid w:val="00807019"/>
    <w:rsid w:val="0081131E"/>
    <w:rsid w:val="00811335"/>
    <w:rsid w:val="00812B11"/>
    <w:rsid w:val="008135D9"/>
    <w:rsid w:val="008139DF"/>
    <w:rsid w:val="00814F2B"/>
    <w:rsid w:val="00817E59"/>
    <w:rsid w:val="008214A6"/>
    <w:rsid w:val="00822311"/>
    <w:rsid w:val="00822EF2"/>
    <w:rsid w:val="008236B0"/>
    <w:rsid w:val="00823A92"/>
    <w:rsid w:val="00826C7E"/>
    <w:rsid w:val="008323AA"/>
    <w:rsid w:val="00833F8D"/>
    <w:rsid w:val="00834F8C"/>
    <w:rsid w:val="0083517C"/>
    <w:rsid w:val="008355A1"/>
    <w:rsid w:val="00837ECF"/>
    <w:rsid w:val="008432EC"/>
    <w:rsid w:val="00843394"/>
    <w:rsid w:val="00843FD0"/>
    <w:rsid w:val="00844196"/>
    <w:rsid w:val="008447C8"/>
    <w:rsid w:val="00844F27"/>
    <w:rsid w:val="00845836"/>
    <w:rsid w:val="008501BF"/>
    <w:rsid w:val="00851D17"/>
    <w:rsid w:val="008523D8"/>
    <w:rsid w:val="00854D5A"/>
    <w:rsid w:val="008577D9"/>
    <w:rsid w:val="008617CA"/>
    <w:rsid w:val="008635B4"/>
    <w:rsid w:val="00863E99"/>
    <w:rsid w:val="00867799"/>
    <w:rsid w:val="00867F1C"/>
    <w:rsid w:val="00870725"/>
    <w:rsid w:val="008709EF"/>
    <w:rsid w:val="00874C05"/>
    <w:rsid w:val="00876407"/>
    <w:rsid w:val="00882762"/>
    <w:rsid w:val="0088603B"/>
    <w:rsid w:val="0088679A"/>
    <w:rsid w:val="00886E3D"/>
    <w:rsid w:val="00890F55"/>
    <w:rsid w:val="00891FF8"/>
    <w:rsid w:val="00895592"/>
    <w:rsid w:val="008A2110"/>
    <w:rsid w:val="008A439E"/>
    <w:rsid w:val="008B017F"/>
    <w:rsid w:val="008B7D07"/>
    <w:rsid w:val="008B7ED6"/>
    <w:rsid w:val="008B7EF7"/>
    <w:rsid w:val="008B7F99"/>
    <w:rsid w:val="008C1248"/>
    <w:rsid w:val="008C4230"/>
    <w:rsid w:val="008C4696"/>
    <w:rsid w:val="008C5D81"/>
    <w:rsid w:val="008C5E9D"/>
    <w:rsid w:val="008D000E"/>
    <w:rsid w:val="008D0BF0"/>
    <w:rsid w:val="008D4806"/>
    <w:rsid w:val="008D5AC9"/>
    <w:rsid w:val="008E2AC4"/>
    <w:rsid w:val="008E35A2"/>
    <w:rsid w:val="008E447E"/>
    <w:rsid w:val="008E4EEB"/>
    <w:rsid w:val="008F5DA9"/>
    <w:rsid w:val="008F6A64"/>
    <w:rsid w:val="008F79A0"/>
    <w:rsid w:val="00900164"/>
    <w:rsid w:val="00900402"/>
    <w:rsid w:val="00900B8D"/>
    <w:rsid w:val="00903314"/>
    <w:rsid w:val="00903CBA"/>
    <w:rsid w:val="009047C2"/>
    <w:rsid w:val="00905B7B"/>
    <w:rsid w:val="00912291"/>
    <w:rsid w:val="009139BD"/>
    <w:rsid w:val="00914BAA"/>
    <w:rsid w:val="00922CDE"/>
    <w:rsid w:val="00923911"/>
    <w:rsid w:val="00924CD6"/>
    <w:rsid w:val="0092530A"/>
    <w:rsid w:val="00925CB9"/>
    <w:rsid w:val="009317B1"/>
    <w:rsid w:val="00932DF1"/>
    <w:rsid w:val="00937D9B"/>
    <w:rsid w:val="0094001E"/>
    <w:rsid w:val="0094162A"/>
    <w:rsid w:val="009427F0"/>
    <w:rsid w:val="00942E82"/>
    <w:rsid w:val="00946C91"/>
    <w:rsid w:val="009542F3"/>
    <w:rsid w:val="00956210"/>
    <w:rsid w:val="00956B1A"/>
    <w:rsid w:val="0096063F"/>
    <w:rsid w:val="00960C98"/>
    <w:rsid w:val="009710AD"/>
    <w:rsid w:val="0097210E"/>
    <w:rsid w:val="0097389E"/>
    <w:rsid w:val="009801F1"/>
    <w:rsid w:val="0098039D"/>
    <w:rsid w:val="0098299F"/>
    <w:rsid w:val="00983FFD"/>
    <w:rsid w:val="0098467B"/>
    <w:rsid w:val="0098514B"/>
    <w:rsid w:val="00987485"/>
    <w:rsid w:val="00990FDD"/>
    <w:rsid w:val="009919EA"/>
    <w:rsid w:val="009963A0"/>
    <w:rsid w:val="009966CE"/>
    <w:rsid w:val="009966DF"/>
    <w:rsid w:val="00997462"/>
    <w:rsid w:val="009978FB"/>
    <w:rsid w:val="009A1735"/>
    <w:rsid w:val="009A42BD"/>
    <w:rsid w:val="009A5747"/>
    <w:rsid w:val="009A678C"/>
    <w:rsid w:val="009B077C"/>
    <w:rsid w:val="009B0D60"/>
    <w:rsid w:val="009B102F"/>
    <w:rsid w:val="009B1DB0"/>
    <w:rsid w:val="009B1F5A"/>
    <w:rsid w:val="009B2DC8"/>
    <w:rsid w:val="009B3751"/>
    <w:rsid w:val="009B451F"/>
    <w:rsid w:val="009B5943"/>
    <w:rsid w:val="009B6239"/>
    <w:rsid w:val="009B73E9"/>
    <w:rsid w:val="009C0832"/>
    <w:rsid w:val="009C0B7B"/>
    <w:rsid w:val="009C20E6"/>
    <w:rsid w:val="009C2E3E"/>
    <w:rsid w:val="009C3FA2"/>
    <w:rsid w:val="009C55FB"/>
    <w:rsid w:val="009C5FF6"/>
    <w:rsid w:val="009D07B5"/>
    <w:rsid w:val="009D1DE8"/>
    <w:rsid w:val="009D20D5"/>
    <w:rsid w:val="009D47C3"/>
    <w:rsid w:val="009D4D24"/>
    <w:rsid w:val="009D7850"/>
    <w:rsid w:val="009E128D"/>
    <w:rsid w:val="009E4FA7"/>
    <w:rsid w:val="009E70BF"/>
    <w:rsid w:val="009F3D18"/>
    <w:rsid w:val="009F66B3"/>
    <w:rsid w:val="00A02D55"/>
    <w:rsid w:val="00A1344F"/>
    <w:rsid w:val="00A17E2B"/>
    <w:rsid w:val="00A2319B"/>
    <w:rsid w:val="00A24BF8"/>
    <w:rsid w:val="00A24CA2"/>
    <w:rsid w:val="00A24D37"/>
    <w:rsid w:val="00A256CA"/>
    <w:rsid w:val="00A33068"/>
    <w:rsid w:val="00A357DF"/>
    <w:rsid w:val="00A36F9F"/>
    <w:rsid w:val="00A40E5F"/>
    <w:rsid w:val="00A41709"/>
    <w:rsid w:val="00A43693"/>
    <w:rsid w:val="00A451CD"/>
    <w:rsid w:val="00A45397"/>
    <w:rsid w:val="00A46B32"/>
    <w:rsid w:val="00A51B35"/>
    <w:rsid w:val="00A52C39"/>
    <w:rsid w:val="00A54695"/>
    <w:rsid w:val="00A557F7"/>
    <w:rsid w:val="00A55933"/>
    <w:rsid w:val="00A639DB"/>
    <w:rsid w:val="00A63C0D"/>
    <w:rsid w:val="00A63D0C"/>
    <w:rsid w:val="00A666A3"/>
    <w:rsid w:val="00A67978"/>
    <w:rsid w:val="00A715B5"/>
    <w:rsid w:val="00A71F60"/>
    <w:rsid w:val="00A754FA"/>
    <w:rsid w:val="00A768F2"/>
    <w:rsid w:val="00A77D84"/>
    <w:rsid w:val="00A80D3F"/>
    <w:rsid w:val="00A80F8E"/>
    <w:rsid w:val="00A8593C"/>
    <w:rsid w:val="00A94BAD"/>
    <w:rsid w:val="00A96096"/>
    <w:rsid w:val="00AA043F"/>
    <w:rsid w:val="00AA191E"/>
    <w:rsid w:val="00AA5956"/>
    <w:rsid w:val="00AA62C3"/>
    <w:rsid w:val="00AA7B04"/>
    <w:rsid w:val="00AB0540"/>
    <w:rsid w:val="00AB25F1"/>
    <w:rsid w:val="00AB39F0"/>
    <w:rsid w:val="00AB5305"/>
    <w:rsid w:val="00AB74AB"/>
    <w:rsid w:val="00AB7F73"/>
    <w:rsid w:val="00AC1A11"/>
    <w:rsid w:val="00AC46B6"/>
    <w:rsid w:val="00AC511A"/>
    <w:rsid w:val="00AC7331"/>
    <w:rsid w:val="00AC7897"/>
    <w:rsid w:val="00AC78F2"/>
    <w:rsid w:val="00AD322D"/>
    <w:rsid w:val="00AD3785"/>
    <w:rsid w:val="00AE3599"/>
    <w:rsid w:val="00AE3713"/>
    <w:rsid w:val="00AE5915"/>
    <w:rsid w:val="00AE59EA"/>
    <w:rsid w:val="00AE6132"/>
    <w:rsid w:val="00AE6AAD"/>
    <w:rsid w:val="00AF0257"/>
    <w:rsid w:val="00AF4066"/>
    <w:rsid w:val="00AF4541"/>
    <w:rsid w:val="00AF46C7"/>
    <w:rsid w:val="00AF58CC"/>
    <w:rsid w:val="00AF7916"/>
    <w:rsid w:val="00B0068C"/>
    <w:rsid w:val="00B01737"/>
    <w:rsid w:val="00B022FB"/>
    <w:rsid w:val="00B02666"/>
    <w:rsid w:val="00B176D4"/>
    <w:rsid w:val="00B20AB7"/>
    <w:rsid w:val="00B22516"/>
    <w:rsid w:val="00B22BF2"/>
    <w:rsid w:val="00B235CC"/>
    <w:rsid w:val="00B247DA"/>
    <w:rsid w:val="00B2525A"/>
    <w:rsid w:val="00B27172"/>
    <w:rsid w:val="00B3188D"/>
    <w:rsid w:val="00B324E6"/>
    <w:rsid w:val="00B32940"/>
    <w:rsid w:val="00B34816"/>
    <w:rsid w:val="00B40F1C"/>
    <w:rsid w:val="00B42937"/>
    <w:rsid w:val="00B43A97"/>
    <w:rsid w:val="00B46F3B"/>
    <w:rsid w:val="00B47AC8"/>
    <w:rsid w:val="00B47C48"/>
    <w:rsid w:val="00B50D2C"/>
    <w:rsid w:val="00B515F3"/>
    <w:rsid w:val="00B532A5"/>
    <w:rsid w:val="00B54E78"/>
    <w:rsid w:val="00B55D6D"/>
    <w:rsid w:val="00B60E66"/>
    <w:rsid w:val="00B6250A"/>
    <w:rsid w:val="00B64EC9"/>
    <w:rsid w:val="00B668B5"/>
    <w:rsid w:val="00B67F34"/>
    <w:rsid w:val="00B70B1A"/>
    <w:rsid w:val="00B70D04"/>
    <w:rsid w:val="00B720BC"/>
    <w:rsid w:val="00B724FF"/>
    <w:rsid w:val="00B73A9B"/>
    <w:rsid w:val="00B74F11"/>
    <w:rsid w:val="00B76A0E"/>
    <w:rsid w:val="00B77AAB"/>
    <w:rsid w:val="00B83E2C"/>
    <w:rsid w:val="00B84AE4"/>
    <w:rsid w:val="00B85B1F"/>
    <w:rsid w:val="00B95B28"/>
    <w:rsid w:val="00B95DF9"/>
    <w:rsid w:val="00B968DD"/>
    <w:rsid w:val="00B97067"/>
    <w:rsid w:val="00B97D68"/>
    <w:rsid w:val="00BA1EF3"/>
    <w:rsid w:val="00BA2FB0"/>
    <w:rsid w:val="00BA4F65"/>
    <w:rsid w:val="00BA761D"/>
    <w:rsid w:val="00BB0E98"/>
    <w:rsid w:val="00BB6AFC"/>
    <w:rsid w:val="00BB79AE"/>
    <w:rsid w:val="00BC350A"/>
    <w:rsid w:val="00BC464A"/>
    <w:rsid w:val="00BC7B38"/>
    <w:rsid w:val="00BD08F9"/>
    <w:rsid w:val="00BD0DCB"/>
    <w:rsid w:val="00BD3120"/>
    <w:rsid w:val="00BD36E1"/>
    <w:rsid w:val="00BD64BB"/>
    <w:rsid w:val="00BD64DB"/>
    <w:rsid w:val="00BE4645"/>
    <w:rsid w:val="00BE54C0"/>
    <w:rsid w:val="00BE7913"/>
    <w:rsid w:val="00BF11FA"/>
    <w:rsid w:val="00BF1745"/>
    <w:rsid w:val="00BF23E6"/>
    <w:rsid w:val="00BF26E0"/>
    <w:rsid w:val="00BF29B8"/>
    <w:rsid w:val="00BF2FC1"/>
    <w:rsid w:val="00BF67B1"/>
    <w:rsid w:val="00BF7601"/>
    <w:rsid w:val="00C01874"/>
    <w:rsid w:val="00C12DD8"/>
    <w:rsid w:val="00C16B83"/>
    <w:rsid w:val="00C2143D"/>
    <w:rsid w:val="00C22081"/>
    <w:rsid w:val="00C24904"/>
    <w:rsid w:val="00C25657"/>
    <w:rsid w:val="00C275C9"/>
    <w:rsid w:val="00C30C6B"/>
    <w:rsid w:val="00C316F3"/>
    <w:rsid w:val="00C31943"/>
    <w:rsid w:val="00C32811"/>
    <w:rsid w:val="00C32FF5"/>
    <w:rsid w:val="00C335D9"/>
    <w:rsid w:val="00C403D1"/>
    <w:rsid w:val="00C44EB8"/>
    <w:rsid w:val="00C47D40"/>
    <w:rsid w:val="00C50F57"/>
    <w:rsid w:val="00C51219"/>
    <w:rsid w:val="00C554C5"/>
    <w:rsid w:val="00C55653"/>
    <w:rsid w:val="00C56937"/>
    <w:rsid w:val="00C61C72"/>
    <w:rsid w:val="00C6323F"/>
    <w:rsid w:val="00C633E8"/>
    <w:rsid w:val="00C63B46"/>
    <w:rsid w:val="00C65D1F"/>
    <w:rsid w:val="00C6670F"/>
    <w:rsid w:val="00C66FED"/>
    <w:rsid w:val="00C67FDD"/>
    <w:rsid w:val="00C710F4"/>
    <w:rsid w:val="00C74208"/>
    <w:rsid w:val="00C76F85"/>
    <w:rsid w:val="00C81583"/>
    <w:rsid w:val="00C81EF9"/>
    <w:rsid w:val="00C83538"/>
    <w:rsid w:val="00C8648E"/>
    <w:rsid w:val="00C91ABA"/>
    <w:rsid w:val="00C926B5"/>
    <w:rsid w:val="00C94E89"/>
    <w:rsid w:val="00CA3BFE"/>
    <w:rsid w:val="00CA75E9"/>
    <w:rsid w:val="00CB07EB"/>
    <w:rsid w:val="00CB0B04"/>
    <w:rsid w:val="00CB0DF6"/>
    <w:rsid w:val="00CB1500"/>
    <w:rsid w:val="00CB15A4"/>
    <w:rsid w:val="00CB3FEE"/>
    <w:rsid w:val="00CB5676"/>
    <w:rsid w:val="00CC113A"/>
    <w:rsid w:val="00CC2D00"/>
    <w:rsid w:val="00CC4A38"/>
    <w:rsid w:val="00CC63DA"/>
    <w:rsid w:val="00CC6716"/>
    <w:rsid w:val="00CD099A"/>
    <w:rsid w:val="00CD0B8C"/>
    <w:rsid w:val="00CD2E12"/>
    <w:rsid w:val="00CD4246"/>
    <w:rsid w:val="00CD615D"/>
    <w:rsid w:val="00CE3DA9"/>
    <w:rsid w:val="00CE56D7"/>
    <w:rsid w:val="00CE5E7C"/>
    <w:rsid w:val="00CE7019"/>
    <w:rsid w:val="00CF1CDD"/>
    <w:rsid w:val="00CF1E50"/>
    <w:rsid w:val="00CF2D02"/>
    <w:rsid w:val="00CF3909"/>
    <w:rsid w:val="00CF5AC1"/>
    <w:rsid w:val="00CF782B"/>
    <w:rsid w:val="00D01264"/>
    <w:rsid w:val="00D02AC6"/>
    <w:rsid w:val="00D06E50"/>
    <w:rsid w:val="00D10365"/>
    <w:rsid w:val="00D11FBB"/>
    <w:rsid w:val="00D14E91"/>
    <w:rsid w:val="00D15108"/>
    <w:rsid w:val="00D158EF"/>
    <w:rsid w:val="00D15C19"/>
    <w:rsid w:val="00D22C60"/>
    <w:rsid w:val="00D24076"/>
    <w:rsid w:val="00D245D9"/>
    <w:rsid w:val="00D2647B"/>
    <w:rsid w:val="00D305F9"/>
    <w:rsid w:val="00D40189"/>
    <w:rsid w:val="00D41AA7"/>
    <w:rsid w:val="00D42490"/>
    <w:rsid w:val="00D43CF3"/>
    <w:rsid w:val="00D46C5A"/>
    <w:rsid w:val="00D47E56"/>
    <w:rsid w:val="00D5081C"/>
    <w:rsid w:val="00D5166F"/>
    <w:rsid w:val="00D55BD1"/>
    <w:rsid w:val="00D56D95"/>
    <w:rsid w:val="00D62BB7"/>
    <w:rsid w:val="00D630A8"/>
    <w:rsid w:val="00D6325C"/>
    <w:rsid w:val="00D6332D"/>
    <w:rsid w:val="00D6388F"/>
    <w:rsid w:val="00D656FB"/>
    <w:rsid w:val="00D65789"/>
    <w:rsid w:val="00D67F01"/>
    <w:rsid w:val="00D733AA"/>
    <w:rsid w:val="00D733EC"/>
    <w:rsid w:val="00D745FA"/>
    <w:rsid w:val="00D749DD"/>
    <w:rsid w:val="00D75652"/>
    <w:rsid w:val="00D77319"/>
    <w:rsid w:val="00D7735C"/>
    <w:rsid w:val="00D807A3"/>
    <w:rsid w:val="00D82B9E"/>
    <w:rsid w:val="00D85320"/>
    <w:rsid w:val="00D85D99"/>
    <w:rsid w:val="00D86312"/>
    <w:rsid w:val="00D87E11"/>
    <w:rsid w:val="00D90464"/>
    <w:rsid w:val="00D915F8"/>
    <w:rsid w:val="00D91D5B"/>
    <w:rsid w:val="00D92DE0"/>
    <w:rsid w:val="00D9505E"/>
    <w:rsid w:val="00D956E2"/>
    <w:rsid w:val="00DA05C2"/>
    <w:rsid w:val="00DA08B3"/>
    <w:rsid w:val="00DA0C93"/>
    <w:rsid w:val="00DA11A6"/>
    <w:rsid w:val="00DA4021"/>
    <w:rsid w:val="00DA40BC"/>
    <w:rsid w:val="00DA6731"/>
    <w:rsid w:val="00DB060D"/>
    <w:rsid w:val="00DB08C1"/>
    <w:rsid w:val="00DB4F8C"/>
    <w:rsid w:val="00DB7A5B"/>
    <w:rsid w:val="00DC07F2"/>
    <w:rsid w:val="00DC1F53"/>
    <w:rsid w:val="00DC4038"/>
    <w:rsid w:val="00DC73DA"/>
    <w:rsid w:val="00DD0B8B"/>
    <w:rsid w:val="00DD1C6A"/>
    <w:rsid w:val="00DD5755"/>
    <w:rsid w:val="00DD6E75"/>
    <w:rsid w:val="00DE0531"/>
    <w:rsid w:val="00DE295A"/>
    <w:rsid w:val="00DE2DE0"/>
    <w:rsid w:val="00DE353D"/>
    <w:rsid w:val="00DE4BC2"/>
    <w:rsid w:val="00DE4C02"/>
    <w:rsid w:val="00DE63E3"/>
    <w:rsid w:val="00DF1BC5"/>
    <w:rsid w:val="00DF1E79"/>
    <w:rsid w:val="00DF3D75"/>
    <w:rsid w:val="00DF3F1A"/>
    <w:rsid w:val="00DF42DC"/>
    <w:rsid w:val="00E008F3"/>
    <w:rsid w:val="00E01D09"/>
    <w:rsid w:val="00E04199"/>
    <w:rsid w:val="00E04493"/>
    <w:rsid w:val="00E1049B"/>
    <w:rsid w:val="00E115D7"/>
    <w:rsid w:val="00E12F83"/>
    <w:rsid w:val="00E13BC8"/>
    <w:rsid w:val="00E16388"/>
    <w:rsid w:val="00E20E2D"/>
    <w:rsid w:val="00E22351"/>
    <w:rsid w:val="00E229C5"/>
    <w:rsid w:val="00E27FF3"/>
    <w:rsid w:val="00E30A21"/>
    <w:rsid w:val="00E41058"/>
    <w:rsid w:val="00E5571A"/>
    <w:rsid w:val="00E6047E"/>
    <w:rsid w:val="00E60D82"/>
    <w:rsid w:val="00E621C0"/>
    <w:rsid w:val="00E639C9"/>
    <w:rsid w:val="00E63C6D"/>
    <w:rsid w:val="00E674D3"/>
    <w:rsid w:val="00E72CDB"/>
    <w:rsid w:val="00E73133"/>
    <w:rsid w:val="00E74D79"/>
    <w:rsid w:val="00E74D7D"/>
    <w:rsid w:val="00E75147"/>
    <w:rsid w:val="00E7594E"/>
    <w:rsid w:val="00E75BBD"/>
    <w:rsid w:val="00E76C69"/>
    <w:rsid w:val="00E77016"/>
    <w:rsid w:val="00E80702"/>
    <w:rsid w:val="00E857F2"/>
    <w:rsid w:val="00E8736F"/>
    <w:rsid w:val="00E906FF"/>
    <w:rsid w:val="00E917D4"/>
    <w:rsid w:val="00E91FAC"/>
    <w:rsid w:val="00E92902"/>
    <w:rsid w:val="00E96A5B"/>
    <w:rsid w:val="00EA0A67"/>
    <w:rsid w:val="00EA0B4B"/>
    <w:rsid w:val="00EA15CF"/>
    <w:rsid w:val="00EA2976"/>
    <w:rsid w:val="00EA6975"/>
    <w:rsid w:val="00EB00AE"/>
    <w:rsid w:val="00EB134E"/>
    <w:rsid w:val="00EB30F6"/>
    <w:rsid w:val="00EB3B5E"/>
    <w:rsid w:val="00EB4129"/>
    <w:rsid w:val="00EB49F4"/>
    <w:rsid w:val="00EB7EBC"/>
    <w:rsid w:val="00EC4546"/>
    <w:rsid w:val="00ED1FE1"/>
    <w:rsid w:val="00ED4C14"/>
    <w:rsid w:val="00ED51D4"/>
    <w:rsid w:val="00ED61F4"/>
    <w:rsid w:val="00ED77CE"/>
    <w:rsid w:val="00EE041B"/>
    <w:rsid w:val="00EE1CB6"/>
    <w:rsid w:val="00EE20D4"/>
    <w:rsid w:val="00EE3256"/>
    <w:rsid w:val="00EE3E8A"/>
    <w:rsid w:val="00EE64CD"/>
    <w:rsid w:val="00EF0ADC"/>
    <w:rsid w:val="00EF2315"/>
    <w:rsid w:val="00EF50C3"/>
    <w:rsid w:val="00EF6EDF"/>
    <w:rsid w:val="00F118B6"/>
    <w:rsid w:val="00F1344E"/>
    <w:rsid w:val="00F13ED5"/>
    <w:rsid w:val="00F14A25"/>
    <w:rsid w:val="00F15B9A"/>
    <w:rsid w:val="00F15D51"/>
    <w:rsid w:val="00F16D36"/>
    <w:rsid w:val="00F230DD"/>
    <w:rsid w:val="00F24751"/>
    <w:rsid w:val="00F26A0B"/>
    <w:rsid w:val="00F26A21"/>
    <w:rsid w:val="00F30596"/>
    <w:rsid w:val="00F30A9B"/>
    <w:rsid w:val="00F3122B"/>
    <w:rsid w:val="00F314E4"/>
    <w:rsid w:val="00F31665"/>
    <w:rsid w:val="00F31979"/>
    <w:rsid w:val="00F31A38"/>
    <w:rsid w:val="00F3593F"/>
    <w:rsid w:val="00F35DDE"/>
    <w:rsid w:val="00F37CD8"/>
    <w:rsid w:val="00F41233"/>
    <w:rsid w:val="00F41912"/>
    <w:rsid w:val="00F444EE"/>
    <w:rsid w:val="00F44F15"/>
    <w:rsid w:val="00F50F6A"/>
    <w:rsid w:val="00F53B90"/>
    <w:rsid w:val="00F548F8"/>
    <w:rsid w:val="00F57B38"/>
    <w:rsid w:val="00F66A51"/>
    <w:rsid w:val="00F671C5"/>
    <w:rsid w:val="00F700D2"/>
    <w:rsid w:val="00F743D4"/>
    <w:rsid w:val="00F745DB"/>
    <w:rsid w:val="00F74F20"/>
    <w:rsid w:val="00F75BCB"/>
    <w:rsid w:val="00F80D50"/>
    <w:rsid w:val="00F8405F"/>
    <w:rsid w:val="00F84BAD"/>
    <w:rsid w:val="00F851D7"/>
    <w:rsid w:val="00F85D89"/>
    <w:rsid w:val="00F87822"/>
    <w:rsid w:val="00F87B49"/>
    <w:rsid w:val="00F87B8A"/>
    <w:rsid w:val="00F93B37"/>
    <w:rsid w:val="00F97DD6"/>
    <w:rsid w:val="00FA08C2"/>
    <w:rsid w:val="00FA546F"/>
    <w:rsid w:val="00FA69CF"/>
    <w:rsid w:val="00FA6B14"/>
    <w:rsid w:val="00FA6E36"/>
    <w:rsid w:val="00FA79B0"/>
    <w:rsid w:val="00FB1CD0"/>
    <w:rsid w:val="00FB2CC6"/>
    <w:rsid w:val="00FB6D4C"/>
    <w:rsid w:val="00FC0FBD"/>
    <w:rsid w:val="00FC5CBC"/>
    <w:rsid w:val="00FC6EEE"/>
    <w:rsid w:val="00FD6C44"/>
    <w:rsid w:val="00FE2DCC"/>
    <w:rsid w:val="00FE47C6"/>
    <w:rsid w:val="00FE4BF6"/>
    <w:rsid w:val="00FE5629"/>
    <w:rsid w:val="00FF3634"/>
    <w:rsid w:val="00FF6C78"/>
  </w:rsids>
  <m:mathPr>
    <m:mathFont m:val="Cambria Math"/>
    <m:brkBin m:val="before"/>
    <m:brkBinSub m:val="--"/>
    <m:smallFrac m:val="0"/>
    <m:dispDef/>
    <m:lMargin m:val="144"/>
    <m:rMargin m:val="144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E1172D"/>
  <w15:docId w15:val="{B5CC14B1-F964-4508-B0CA-04C0BEFB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316F3"/>
    <w:pPr>
      <w:spacing w:line="360" w:lineRule="auto"/>
      <w:jc w:val="both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89559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895592"/>
    <w:pPr>
      <w:keepNext/>
      <w:jc w:val="center"/>
      <w:outlineLvl w:val="1"/>
    </w:pPr>
    <w:rPr>
      <w:b/>
      <w:sz w:val="72"/>
    </w:rPr>
  </w:style>
  <w:style w:type="paragraph" w:styleId="Titolo3">
    <w:name w:val="heading 3"/>
    <w:basedOn w:val="Normale"/>
    <w:next w:val="Normale"/>
    <w:link w:val="Titolo3Carattere"/>
    <w:qFormat/>
    <w:rsid w:val="00895592"/>
    <w:pPr>
      <w:keepNext/>
      <w:spacing w:before="360"/>
      <w:jc w:val="right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qFormat/>
    <w:rsid w:val="00895592"/>
    <w:pPr>
      <w:keepNext/>
      <w:spacing w:line="480" w:lineRule="exact"/>
      <w:jc w:val="left"/>
      <w:outlineLvl w:val="3"/>
    </w:pPr>
    <w:rPr>
      <w:b/>
      <w:sz w:val="36"/>
    </w:rPr>
  </w:style>
  <w:style w:type="paragraph" w:styleId="Titolo5">
    <w:name w:val="heading 5"/>
    <w:basedOn w:val="Normale"/>
    <w:next w:val="Normale"/>
    <w:link w:val="Titolo5Carattere"/>
    <w:qFormat/>
    <w:rsid w:val="00895592"/>
    <w:pPr>
      <w:keepNext/>
      <w:spacing w:before="120" w:line="360" w:lineRule="atLeast"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qFormat/>
    <w:rsid w:val="00895592"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rsid w:val="00895592"/>
    <w:pPr>
      <w:keepNext/>
      <w:pBdr>
        <w:top w:val="threeDEngrave" w:sz="24" w:space="1" w:color="auto"/>
      </w:pBdr>
      <w:spacing w:before="120"/>
      <w:jc w:val="left"/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qFormat/>
    <w:rsid w:val="00895592"/>
    <w:pPr>
      <w:keepNext/>
      <w:jc w:val="left"/>
      <w:outlineLvl w:val="7"/>
    </w:pPr>
    <w:rPr>
      <w:b/>
    </w:rPr>
  </w:style>
  <w:style w:type="paragraph" w:styleId="Titolo9">
    <w:name w:val="heading 9"/>
    <w:basedOn w:val="Normale"/>
    <w:next w:val="Normale"/>
    <w:link w:val="Titolo9Carattere"/>
    <w:qFormat/>
    <w:rsid w:val="00895592"/>
    <w:pPr>
      <w:keepNext/>
      <w:pBdr>
        <w:top w:val="threeDEngrave" w:sz="24" w:space="10" w:color="auto"/>
      </w:pBdr>
      <w:spacing w:before="240"/>
      <w:jc w:val="left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glese">
    <w:name w:val="inglese"/>
    <w:basedOn w:val="Normale"/>
    <w:rsid w:val="00895592"/>
    <w:rPr>
      <w:lang w:val="en-GB"/>
    </w:rPr>
  </w:style>
  <w:style w:type="paragraph" w:customStyle="1" w:styleId="Stile1">
    <w:name w:val="Stile1"/>
    <w:basedOn w:val="Normale"/>
    <w:rsid w:val="00895592"/>
  </w:style>
  <w:style w:type="paragraph" w:styleId="Titolo">
    <w:name w:val="Title"/>
    <w:basedOn w:val="Normale"/>
    <w:link w:val="TitoloCarattere"/>
    <w:qFormat/>
    <w:rsid w:val="00895592"/>
    <w:pPr>
      <w:jc w:val="center"/>
    </w:pPr>
    <w:rPr>
      <w:b/>
      <w:sz w:val="40"/>
    </w:rPr>
  </w:style>
  <w:style w:type="paragraph" w:styleId="Pidipagina">
    <w:name w:val="footer"/>
    <w:basedOn w:val="Normale"/>
    <w:link w:val="PidipaginaCarattere"/>
    <w:uiPriority w:val="99"/>
    <w:rsid w:val="008955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95592"/>
  </w:style>
  <w:style w:type="paragraph" w:styleId="Intestazione">
    <w:name w:val="header"/>
    <w:basedOn w:val="Normale"/>
    <w:link w:val="IntestazioneCarattere"/>
    <w:uiPriority w:val="99"/>
    <w:rsid w:val="00895592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895592"/>
    <w:pPr>
      <w:spacing w:before="240"/>
      <w:jc w:val="right"/>
    </w:pPr>
    <w:rPr>
      <w:b/>
    </w:rPr>
  </w:style>
  <w:style w:type="paragraph" w:styleId="Sottotitolo">
    <w:name w:val="Subtitle"/>
    <w:basedOn w:val="Normale"/>
    <w:link w:val="SottotitoloCarattere"/>
    <w:qFormat/>
    <w:rsid w:val="00895592"/>
    <w:pPr>
      <w:spacing w:line="480" w:lineRule="atLeast"/>
      <w:jc w:val="center"/>
    </w:pPr>
    <w:rPr>
      <w:b/>
      <w:sz w:val="40"/>
    </w:rPr>
  </w:style>
  <w:style w:type="paragraph" w:styleId="Rientrocorpodeltesto">
    <w:name w:val="Body Text Indent"/>
    <w:basedOn w:val="Normale"/>
    <w:link w:val="RientrocorpodeltestoCarattere"/>
    <w:rsid w:val="00895592"/>
    <w:pPr>
      <w:spacing w:line="480" w:lineRule="atLeast"/>
      <w:ind w:left="720" w:hanging="720"/>
    </w:pPr>
    <w:rPr>
      <w:b/>
    </w:rPr>
  </w:style>
  <w:style w:type="paragraph" w:styleId="Rientrocorpodeltesto2">
    <w:name w:val="Body Text Indent 2"/>
    <w:basedOn w:val="Normale"/>
    <w:link w:val="Rientrocorpodeltesto2Carattere"/>
    <w:rsid w:val="00895592"/>
    <w:pPr>
      <w:spacing w:before="240" w:line="480" w:lineRule="atLeast"/>
      <w:ind w:firstLine="567"/>
    </w:pPr>
  </w:style>
  <w:style w:type="paragraph" w:styleId="Corpotesto">
    <w:name w:val="Body Text"/>
    <w:basedOn w:val="Normale"/>
    <w:link w:val="CorpotestoCarattere"/>
    <w:rsid w:val="00895592"/>
    <w:pPr>
      <w:spacing w:line="480" w:lineRule="atLeast"/>
    </w:pPr>
  </w:style>
  <w:style w:type="paragraph" w:styleId="Corpodeltesto2">
    <w:name w:val="Body Text 2"/>
    <w:basedOn w:val="Normale"/>
    <w:link w:val="Corpodeltesto2Carattere"/>
    <w:rsid w:val="00895592"/>
    <w:pPr>
      <w:spacing w:before="120" w:line="240" w:lineRule="atLeast"/>
      <w:jc w:val="left"/>
    </w:pPr>
    <w:rPr>
      <w:b/>
    </w:rPr>
  </w:style>
  <w:style w:type="table" w:styleId="Grigliatabella">
    <w:name w:val="Table Grid"/>
    <w:basedOn w:val="Tabellanormale"/>
    <w:rsid w:val="0089559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3D59F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056924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BodyText21">
    <w:name w:val="Body Text 21"/>
    <w:basedOn w:val="Normale"/>
    <w:rsid w:val="00D85D99"/>
    <w:pPr>
      <w:autoSpaceDE w:val="0"/>
      <w:autoSpaceDN w:val="0"/>
      <w:spacing w:line="240" w:lineRule="auto"/>
    </w:pPr>
    <w:rPr>
      <w:rFonts w:ascii="Times New Roman" w:hAnsi="Times New Roman"/>
      <w:sz w:val="20"/>
      <w:szCs w:val="24"/>
    </w:rPr>
  </w:style>
  <w:style w:type="character" w:customStyle="1" w:styleId="Titolo1Carattere">
    <w:name w:val="Titolo 1 Carattere"/>
    <w:link w:val="Titolo1"/>
    <w:rsid w:val="0037068A"/>
    <w:rPr>
      <w:rFonts w:ascii="Arial" w:hAnsi="Arial"/>
      <w:b/>
      <w:sz w:val="24"/>
    </w:rPr>
  </w:style>
  <w:style w:type="character" w:customStyle="1" w:styleId="Titolo2Carattere">
    <w:name w:val="Titolo 2 Carattere"/>
    <w:link w:val="Titolo2"/>
    <w:rsid w:val="0037068A"/>
    <w:rPr>
      <w:rFonts w:ascii="Arial" w:hAnsi="Arial"/>
      <w:b/>
      <w:sz w:val="72"/>
    </w:rPr>
  </w:style>
  <w:style w:type="character" w:customStyle="1" w:styleId="Titolo3Carattere">
    <w:name w:val="Titolo 3 Carattere"/>
    <w:link w:val="Titolo3"/>
    <w:rsid w:val="0037068A"/>
    <w:rPr>
      <w:rFonts w:ascii="Arial" w:hAnsi="Arial"/>
      <w:b/>
      <w:sz w:val="24"/>
    </w:rPr>
  </w:style>
  <w:style w:type="character" w:customStyle="1" w:styleId="Titolo4Carattere">
    <w:name w:val="Titolo 4 Carattere"/>
    <w:link w:val="Titolo4"/>
    <w:rsid w:val="0037068A"/>
    <w:rPr>
      <w:rFonts w:ascii="Arial" w:hAnsi="Arial"/>
      <w:b/>
      <w:sz w:val="36"/>
    </w:rPr>
  </w:style>
  <w:style w:type="character" w:customStyle="1" w:styleId="Titolo5Carattere">
    <w:name w:val="Titolo 5 Carattere"/>
    <w:link w:val="Titolo5"/>
    <w:rsid w:val="0037068A"/>
    <w:rPr>
      <w:rFonts w:ascii="Arial" w:hAnsi="Arial"/>
      <w:b/>
      <w:sz w:val="24"/>
    </w:rPr>
  </w:style>
  <w:style w:type="character" w:customStyle="1" w:styleId="Titolo6Carattere">
    <w:name w:val="Titolo 6 Carattere"/>
    <w:link w:val="Titolo6"/>
    <w:rsid w:val="0037068A"/>
    <w:rPr>
      <w:rFonts w:ascii="Arial" w:hAnsi="Arial"/>
      <w:b/>
      <w:sz w:val="28"/>
    </w:rPr>
  </w:style>
  <w:style w:type="character" w:customStyle="1" w:styleId="Titolo7Carattere">
    <w:name w:val="Titolo 7 Carattere"/>
    <w:link w:val="Titolo7"/>
    <w:rsid w:val="0037068A"/>
    <w:rPr>
      <w:rFonts w:ascii="Arial" w:hAnsi="Arial"/>
      <w:b/>
      <w:sz w:val="24"/>
    </w:rPr>
  </w:style>
  <w:style w:type="character" w:customStyle="1" w:styleId="Titolo8Carattere">
    <w:name w:val="Titolo 8 Carattere"/>
    <w:link w:val="Titolo8"/>
    <w:rsid w:val="0037068A"/>
    <w:rPr>
      <w:rFonts w:ascii="Arial" w:hAnsi="Arial"/>
      <w:b/>
      <w:sz w:val="24"/>
    </w:rPr>
  </w:style>
  <w:style w:type="character" w:customStyle="1" w:styleId="Titolo9Carattere">
    <w:name w:val="Titolo 9 Carattere"/>
    <w:link w:val="Titolo9"/>
    <w:rsid w:val="0037068A"/>
    <w:rPr>
      <w:rFonts w:ascii="Arial" w:hAnsi="Arial"/>
      <w:b/>
      <w:sz w:val="24"/>
    </w:rPr>
  </w:style>
  <w:style w:type="character" w:customStyle="1" w:styleId="TitoloCarattere">
    <w:name w:val="Titolo Carattere"/>
    <w:link w:val="Titolo"/>
    <w:rsid w:val="0037068A"/>
    <w:rPr>
      <w:rFonts w:ascii="Arial" w:hAnsi="Arial"/>
      <w:b/>
      <w:sz w:val="40"/>
    </w:rPr>
  </w:style>
  <w:style w:type="character" w:customStyle="1" w:styleId="PidipaginaCarattere">
    <w:name w:val="Piè di pagina Carattere"/>
    <w:link w:val="Pidipagina"/>
    <w:uiPriority w:val="99"/>
    <w:rsid w:val="0037068A"/>
    <w:rPr>
      <w:rFonts w:ascii="Arial" w:hAnsi="Arial"/>
      <w:sz w:val="24"/>
    </w:rPr>
  </w:style>
  <w:style w:type="character" w:customStyle="1" w:styleId="IntestazioneCarattere">
    <w:name w:val="Intestazione Carattere"/>
    <w:link w:val="Intestazione"/>
    <w:uiPriority w:val="99"/>
    <w:rsid w:val="0037068A"/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37068A"/>
    <w:rPr>
      <w:rFonts w:ascii="Arial" w:hAnsi="Arial"/>
      <w:b/>
      <w:sz w:val="40"/>
    </w:rPr>
  </w:style>
  <w:style w:type="character" w:customStyle="1" w:styleId="RientrocorpodeltestoCarattere">
    <w:name w:val="Rientro corpo del testo Carattere"/>
    <w:link w:val="Rientrocorpodeltesto"/>
    <w:rsid w:val="0037068A"/>
    <w:rPr>
      <w:rFonts w:ascii="Arial" w:hAnsi="Arial"/>
      <w:b/>
      <w:sz w:val="24"/>
    </w:rPr>
  </w:style>
  <w:style w:type="character" w:customStyle="1" w:styleId="Rientrocorpodeltesto2Carattere">
    <w:name w:val="Rientro corpo del testo 2 Carattere"/>
    <w:link w:val="Rientrocorpodeltesto2"/>
    <w:rsid w:val="0037068A"/>
    <w:rPr>
      <w:rFonts w:ascii="Arial" w:hAnsi="Arial"/>
      <w:sz w:val="24"/>
    </w:rPr>
  </w:style>
  <w:style w:type="character" w:customStyle="1" w:styleId="CorpotestoCarattere">
    <w:name w:val="Corpo testo Carattere"/>
    <w:link w:val="Corpotesto"/>
    <w:rsid w:val="0037068A"/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rsid w:val="0037068A"/>
    <w:rPr>
      <w:rFonts w:ascii="Arial" w:hAnsi="Arial"/>
      <w:b/>
      <w:sz w:val="24"/>
    </w:rPr>
  </w:style>
  <w:style w:type="character" w:customStyle="1" w:styleId="Corpodeltesto3Carattere">
    <w:name w:val="Corpo del testo 3 Carattere"/>
    <w:link w:val="Corpodeltesto3"/>
    <w:rsid w:val="0037068A"/>
    <w:rPr>
      <w:rFonts w:ascii="Arial" w:hAnsi="Arial"/>
      <w:sz w:val="16"/>
      <w:szCs w:val="16"/>
    </w:rPr>
  </w:style>
  <w:style w:type="paragraph" w:styleId="Testofumetto">
    <w:name w:val="Balloon Text"/>
    <w:basedOn w:val="Normale"/>
    <w:link w:val="TestofumettoCarattere"/>
    <w:unhideWhenUsed/>
    <w:rsid w:val="00370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7068A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823A92"/>
    <w:rPr>
      <w:color w:val="808080"/>
    </w:rPr>
  </w:style>
  <w:style w:type="paragraph" w:styleId="Paragrafoelenco">
    <w:name w:val="List Paragraph"/>
    <w:basedOn w:val="Normale"/>
    <w:uiPriority w:val="34"/>
    <w:qFormat/>
    <w:rsid w:val="00B83E2C"/>
    <w:pPr>
      <w:ind w:left="720"/>
      <w:contextualSpacing/>
    </w:pPr>
  </w:style>
  <w:style w:type="paragraph" w:customStyle="1" w:styleId="Default">
    <w:name w:val="Default"/>
    <w:rsid w:val="001362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136208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B102F"/>
    <w:rPr>
      <w:b/>
      <w:bCs/>
    </w:rPr>
  </w:style>
  <w:style w:type="character" w:customStyle="1" w:styleId="apple-converted-space">
    <w:name w:val="apple-converted-space"/>
    <w:basedOn w:val="Carpredefinitoparagrafo"/>
    <w:rsid w:val="009B102F"/>
  </w:style>
  <w:style w:type="character" w:styleId="Enfasicorsivo">
    <w:name w:val="Emphasis"/>
    <w:basedOn w:val="Carpredefinitoparagrafo"/>
    <w:uiPriority w:val="20"/>
    <w:qFormat/>
    <w:rsid w:val="00A45397"/>
    <w:rPr>
      <w:i/>
      <w:iCs/>
    </w:rPr>
  </w:style>
  <w:style w:type="table" w:styleId="Tabellaclassica1">
    <w:name w:val="Table Classic 1"/>
    <w:basedOn w:val="Tabellanormale"/>
    <w:rsid w:val="00072B33"/>
    <w:pPr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1">
    <w:name w:val="Text 1"/>
    <w:basedOn w:val="Normale"/>
    <w:rsid w:val="000C1699"/>
    <w:pPr>
      <w:spacing w:before="120" w:after="120" w:line="240" w:lineRule="auto"/>
      <w:ind w:left="850"/>
    </w:pPr>
    <w:rPr>
      <w:rFonts w:ascii="Times New Roman" w:hAnsi="Times New Roman"/>
      <w:lang w:val="en-GB" w:eastAsia="zh-CN"/>
    </w:rPr>
  </w:style>
  <w:style w:type="paragraph" w:customStyle="1" w:styleId="NormalCentered">
    <w:name w:val="Normal Centered"/>
    <w:basedOn w:val="Normale"/>
    <w:rsid w:val="000C1699"/>
    <w:pPr>
      <w:spacing w:before="120" w:after="120" w:line="240" w:lineRule="auto"/>
      <w:jc w:val="center"/>
    </w:pPr>
    <w:rPr>
      <w:rFonts w:ascii="Times New Roman" w:hAnsi="Times New Roman"/>
      <w:lang w:val="en-GB" w:eastAsia="zh-CN"/>
    </w:rPr>
  </w:style>
  <w:style w:type="table" w:styleId="Tabellaclassica2">
    <w:name w:val="Table Classic 2"/>
    <w:basedOn w:val="Tabellanormale"/>
    <w:rsid w:val="00D6325C"/>
    <w:pPr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basedOn w:val="Carpredefinitoparagrafo"/>
    <w:semiHidden/>
    <w:unhideWhenUsed/>
    <w:rsid w:val="003A14E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3A14E8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A14E8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3A14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3A14E8"/>
    <w:rPr>
      <w:rFonts w:ascii="Arial" w:hAnsi="Arial"/>
      <w:b/>
      <w:bCs/>
    </w:rPr>
  </w:style>
  <w:style w:type="character" w:styleId="Collegamentoipertestuale">
    <w:name w:val="Hyperlink"/>
    <w:basedOn w:val="Carpredefinitoparagrafo"/>
    <w:unhideWhenUsed/>
    <w:rsid w:val="00B70D04"/>
    <w:rPr>
      <w:color w:val="0000FF" w:themeColor="hyperlink"/>
      <w:u w:val="single"/>
    </w:rPr>
  </w:style>
  <w:style w:type="character" w:customStyle="1" w:styleId="ghswarning">
    <w:name w:val="ghswarning"/>
    <w:basedOn w:val="Carpredefinitoparagrafo"/>
    <w:rsid w:val="00B74F11"/>
  </w:style>
  <w:style w:type="character" w:customStyle="1" w:styleId="ghsdanger">
    <w:name w:val="ghsdanger"/>
    <w:basedOn w:val="Carpredefinitoparagrafo"/>
    <w:rsid w:val="00B7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disco%20E\DOCUMENTI\LABORATORIO\elaborazioni%20excel\grafico%20derivata%20seconda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oglio_di_lavoro_di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pKa!$B$2</c:f>
              <c:strCache>
                <c:ptCount val="1"/>
                <c:pt idx="0">
                  <c:v>pH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xVal>
            <c:numRef>
              <c:f>pKa!$A$3:$A$9</c:f>
              <c:numCache>
                <c:formatCode>General</c:formatCode>
                <c:ptCount val="7"/>
                <c:pt idx="1">
                  <c:v>-0.5</c:v>
                </c:pt>
                <c:pt idx="2">
                  <c:v>-0.3</c:v>
                </c:pt>
                <c:pt idx="3">
                  <c:v>-0.1</c:v>
                </c:pt>
                <c:pt idx="4">
                  <c:v>0.1</c:v>
                </c:pt>
                <c:pt idx="5">
                  <c:v>0.3</c:v>
                </c:pt>
                <c:pt idx="6">
                  <c:v>0.5</c:v>
                </c:pt>
              </c:numCache>
            </c:numRef>
          </c:xVal>
          <c:yVal>
            <c:numRef>
              <c:f>pKa!$B$3:$B$9</c:f>
              <c:numCache>
                <c:formatCode>General</c:formatCode>
                <c:ptCount val="7"/>
                <c:pt idx="1">
                  <c:v>4.2</c:v>
                </c:pt>
                <c:pt idx="2">
                  <c:v>4.4000000000000004</c:v>
                </c:pt>
                <c:pt idx="3">
                  <c:v>4.5999999999999996</c:v>
                </c:pt>
                <c:pt idx="4">
                  <c:v>4.8</c:v>
                </c:pt>
                <c:pt idx="5">
                  <c:v>5</c:v>
                </c:pt>
                <c:pt idx="6">
                  <c:v>5.2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8FC-45E7-BDB9-B2965EBD5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94787840"/>
        <c:axId val="294788416"/>
      </c:scatterChart>
      <c:valAx>
        <c:axId val="294787840"/>
        <c:scaling>
          <c:orientation val="minMax"/>
          <c:max val="0.70000000000000007"/>
          <c:min val="-0.70000000000000007"/>
        </c:scaling>
        <c:delete val="0"/>
        <c:axPos val="b"/>
        <c:majorGridlines>
          <c:spPr>
            <a:ln w="9525">
              <a:solidFill>
                <a:sysClr val="window" lastClr="FFFFFF">
                  <a:lumMod val="50000"/>
                  <a:alpha val="90000"/>
                </a:sysClr>
              </a:solidFill>
            </a:ln>
          </c:spPr>
        </c:majorGridlines>
        <c:minorGridlines>
          <c:spPr>
            <a:ln w="9525">
              <a:solidFill>
                <a:sysClr val="window" lastClr="FFFFFF">
                  <a:lumMod val="75000"/>
                  <a:alpha val="80000"/>
                </a:sysClr>
              </a:soli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log [In</a:t>
                </a:r>
                <a:r>
                  <a:rPr lang="it-IT" baseline="30000"/>
                  <a:t>-</a:t>
                </a:r>
                <a:r>
                  <a:rPr lang="it-IT"/>
                  <a:t>]/[HIn]</a:t>
                </a:r>
              </a:p>
            </c:rich>
          </c:tx>
          <c:layout>
            <c:manualLayout>
              <c:xMode val="edge"/>
              <c:yMode val="edge"/>
              <c:x val="0.82484621381415757"/>
              <c:y val="0.97007765547559044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spPr>
          <a:ln w="19050">
            <a:solidFill>
              <a:schemeClr val="tx2">
                <a:lumMod val="75000"/>
              </a:schemeClr>
            </a:solidFill>
          </a:ln>
        </c:spPr>
        <c:crossAx val="294788416"/>
        <c:crossesAt val="4"/>
        <c:crossBetween val="midCat"/>
        <c:majorUnit val="0.1"/>
        <c:minorUnit val="2.0000000000000004E-2"/>
      </c:valAx>
      <c:valAx>
        <c:axId val="294788416"/>
        <c:scaling>
          <c:orientation val="minMax"/>
          <c:max val="5.4"/>
          <c:min val="4"/>
        </c:scaling>
        <c:delete val="0"/>
        <c:axPos val="l"/>
        <c:majorGridlines>
          <c:spPr>
            <a:ln w="9525">
              <a:solidFill>
                <a:sysClr val="window" lastClr="FFFFFF">
                  <a:lumMod val="50000"/>
                  <a:alpha val="90000"/>
                </a:sysClr>
              </a:solidFill>
            </a:ln>
          </c:spPr>
        </c:majorGridlines>
        <c:minorGridlines>
          <c:spPr>
            <a:ln w="9525">
              <a:solidFill>
                <a:sysClr val="window" lastClr="FFFFFF">
                  <a:lumMod val="85000"/>
                  <a:alpha val="80000"/>
                </a:sysClr>
              </a:solidFill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it-IT"/>
                  <a:t>pH</a:t>
                </a:r>
              </a:p>
            </c:rich>
          </c:tx>
          <c:layout>
            <c:manualLayout>
              <c:xMode val="edge"/>
              <c:yMode val="edge"/>
              <c:x val="1.9444444444444445E-2"/>
              <c:y val="6.8495188101487331E-2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spPr>
          <a:ln w="19050">
            <a:solidFill>
              <a:schemeClr val="tx2">
                <a:lumMod val="75000"/>
              </a:schemeClr>
            </a:solidFill>
          </a:ln>
        </c:spPr>
        <c:crossAx val="294787840"/>
        <c:crosses val="autoZero"/>
        <c:crossBetween val="midCat"/>
        <c:majorUnit val="0.1"/>
        <c:minorUnit val="2.0000000000000004E-2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61772964300039E-2"/>
          <c:y val="1.5942028985507246E-2"/>
          <c:w val="0.89387118577686819"/>
          <c:h val="0.8790337783863974"/>
        </c:manualLayout>
      </c:layout>
      <c:scatterChart>
        <c:scatterStyle val="smoothMarker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Valori Y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Lbls>
            <c:delete val="1"/>
          </c:dLbls>
          <c:xVal>
            <c:numRef>
              <c:f>Foglio1!$A$2:$A$15</c:f>
              <c:numCache>
                <c:formatCode>General</c:formatCode>
                <c:ptCount val="14"/>
                <c:pt idx="0">
                  <c:v>0.7</c:v>
                </c:pt>
                <c:pt idx="1">
                  <c:v>1.8</c:v>
                </c:pt>
                <c:pt idx="2">
                  <c:v>2.6</c:v>
                </c:pt>
                <c:pt idx="3">
                  <c:v>2.6</c:v>
                </c:pt>
                <c:pt idx="4">
                  <c:v>2.6</c:v>
                </c:pt>
                <c:pt idx="5">
                  <c:v>2.6</c:v>
                </c:pt>
                <c:pt idx="6">
                  <c:v>2.6</c:v>
                </c:pt>
                <c:pt idx="7">
                  <c:v>2.6</c:v>
                </c:pt>
                <c:pt idx="8">
                  <c:v>2.6</c:v>
                </c:pt>
                <c:pt idx="9">
                  <c:v>2.6</c:v>
                </c:pt>
                <c:pt idx="10">
                  <c:v>2.6</c:v>
                </c:pt>
                <c:pt idx="11">
                  <c:v>2.6</c:v>
                </c:pt>
                <c:pt idx="12">
                  <c:v>2.6</c:v>
                </c:pt>
                <c:pt idx="13">
                  <c:v>2.6</c:v>
                </c:pt>
              </c:numCache>
            </c:numRef>
          </c:xVal>
          <c:yVal>
            <c:numRef>
              <c:f>Foglio1!$B$2:$B$15</c:f>
              <c:numCache>
                <c:formatCode>General</c:formatCode>
                <c:ptCount val="14"/>
                <c:pt idx="0">
                  <c:v>2.7</c:v>
                </c:pt>
                <c:pt idx="1">
                  <c:v>3.2</c:v>
                </c:pt>
                <c:pt idx="2">
                  <c:v>0.8</c:v>
                </c:pt>
                <c:pt idx="5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543-43AB-8BD9-E8FAA51F5D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94805504"/>
        <c:axId val="294806080"/>
      </c:scatterChart>
      <c:valAx>
        <c:axId val="294805504"/>
        <c:scaling>
          <c:orientation val="maxMin"/>
          <c:max val="8"/>
          <c:min val="0"/>
        </c:scaling>
        <c:delete val="1"/>
        <c:axPos val="b"/>
        <c:majorGridlines/>
        <c:minorGridlines/>
        <c:numFmt formatCode="#,##0" sourceLinked="0"/>
        <c:majorTickMark val="out"/>
        <c:minorTickMark val="none"/>
        <c:tickLblPos val="nextTo"/>
        <c:crossAx val="294806080"/>
        <c:crossesAt val="0"/>
        <c:crossBetween val="midCat"/>
        <c:majorUnit val="1"/>
        <c:minorUnit val="0.1"/>
      </c:valAx>
      <c:valAx>
        <c:axId val="294806080"/>
        <c:scaling>
          <c:orientation val="minMax"/>
          <c:max val="12"/>
          <c:min val="0"/>
        </c:scaling>
        <c:delete val="1"/>
        <c:axPos val="r"/>
        <c:majorGridlines/>
        <c:minorGridlines/>
        <c:numFmt formatCode="#,##0" sourceLinked="0"/>
        <c:majorTickMark val="out"/>
        <c:minorTickMark val="none"/>
        <c:tickLblPos val="nextTo"/>
        <c:crossAx val="294805504"/>
        <c:crossesAt val="0"/>
        <c:crossBetween val="midCat"/>
        <c:majorUnit val="1"/>
        <c:minorUnit val="0.1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FDCC-7CFC-4387-9F17-51F55328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TRIESTE</vt:lpstr>
    </vt:vector>
  </TitlesOfParts>
  <Company>DSF</Company>
  <LinksUpToDate>false</LinksUpToDate>
  <CharactersWithSpaces>7070</CharactersWithSpaces>
  <SharedDoc>false</SharedDoc>
  <HLinks>
    <vt:vector size="42" baseType="variant">
      <vt:variant>
        <vt:i4>3997764</vt:i4>
      </vt:variant>
      <vt:variant>
        <vt:i4>18</vt:i4>
      </vt:variant>
      <vt:variant>
        <vt:i4>0</vt:i4>
      </vt:variant>
      <vt:variant>
        <vt:i4>5</vt:i4>
      </vt:variant>
      <vt:variant>
        <vt:lpwstr>http://it.wikipedia.org/wiki/File:Hazard_N.svg</vt:lpwstr>
      </vt:variant>
      <vt:variant>
        <vt:lpwstr/>
      </vt:variant>
      <vt:variant>
        <vt:i4>3539012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http://it.wikipedia.org/wiki/File:Hazard_E.svg</vt:lpwstr>
      </vt:variant>
      <vt:variant>
        <vt:lpwstr/>
      </vt:variant>
      <vt:variant>
        <vt:i4>3932228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http://it.wikipedia.org/wiki/File:Hazard_O.svg</vt:lpwstr>
      </vt:variant>
      <vt:variant>
        <vt:lpwstr/>
      </vt:variant>
      <vt:variant>
        <vt:i4>3473476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http://it.wikipedia.org/wiki/File:Hazard_F.svg</vt:lpwstr>
      </vt:variant>
      <vt:variant>
        <vt:lpwstr/>
      </vt:variant>
      <vt:variant>
        <vt:i4>3145796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http://it.wikipedia.org/wiki/File:Hazard_C.svg</vt:lpwstr>
      </vt:variant>
      <vt:variant>
        <vt:lpwstr/>
      </vt:variant>
      <vt:variant>
        <vt:i4>2818116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http://it.wikipedia.org/wiki/File:Hazard_X.svg</vt:lpwstr>
      </vt:variant>
      <vt:variant>
        <vt:lpwstr/>
      </vt:variant>
      <vt:variant>
        <vt:i4>2555972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http://it.wikipedia.org/wiki/File:Hazard_T.svg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TRIESTE</dc:title>
  <dc:creator>Lucia Lassiani</dc:creator>
  <cp:lastModifiedBy>ZAMPIERI DANIELE</cp:lastModifiedBy>
  <cp:revision>7</cp:revision>
  <cp:lastPrinted>2023-09-20T15:05:00Z</cp:lastPrinted>
  <dcterms:created xsi:type="dcterms:W3CDTF">2025-02-17T14:15:00Z</dcterms:created>
  <dcterms:modified xsi:type="dcterms:W3CDTF">2025-04-06T21:33:00Z</dcterms:modified>
</cp:coreProperties>
</file>