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67" w:rsidRDefault="003705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066"/>
        <w:gridCol w:w="1392"/>
        <w:gridCol w:w="1576"/>
        <w:gridCol w:w="876"/>
      </w:tblGrid>
      <w:tr w:rsidR="00370567">
        <w:tc>
          <w:tcPr>
            <w:tcW w:w="9748" w:type="dxa"/>
            <w:gridSpan w:val="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LABORATO</w:t>
            </w:r>
            <w:r w:rsidR="008D7E55">
              <w:rPr>
                <w:b/>
              </w:rPr>
              <w:t>RIO 2° ANNO: GESTIONE CVC ED EMOCOLTURE</w:t>
            </w:r>
          </w:p>
        </w:tc>
      </w:tr>
      <w:tr w:rsidR="00370567">
        <w:tc>
          <w:tcPr>
            <w:tcW w:w="9748" w:type="dxa"/>
            <w:gridSpan w:val="5"/>
          </w:tcPr>
          <w:p w:rsidR="00370567" w:rsidRDefault="008D7E55" w:rsidP="00440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/>
                <w:color w:val="FF0000"/>
                <w:u w:val="single"/>
              </w:rPr>
              <w:t>PROCEDURA MEDICAZIONE CVC</w:t>
            </w:r>
          </w:p>
          <w:p w:rsidR="00370567" w:rsidRDefault="00370567">
            <w:pPr>
              <w:rPr>
                <w:color w:val="FF0000"/>
              </w:rPr>
            </w:pPr>
          </w:p>
        </w:tc>
      </w:tr>
      <w:tr w:rsidR="00370567" w:rsidTr="008D7E55">
        <w:tc>
          <w:tcPr>
            <w:tcW w:w="1838" w:type="dxa"/>
            <w:shd w:val="clear" w:color="auto" w:fill="FFD965"/>
          </w:tcPr>
          <w:p w:rsidR="00370567" w:rsidRDefault="00370567"/>
        </w:tc>
        <w:tc>
          <w:tcPr>
            <w:tcW w:w="406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DE279F" w:rsidTr="00DE279F">
        <w:trPr>
          <w:trHeight w:val="694"/>
        </w:trPr>
        <w:tc>
          <w:tcPr>
            <w:tcW w:w="1838" w:type="dxa"/>
            <w:vMerge w:val="restart"/>
            <w:shd w:val="clear" w:color="auto" w:fill="D9E2F3"/>
          </w:tcPr>
          <w:p w:rsidR="00DE279F" w:rsidRDefault="00DE279F" w:rsidP="008D7E55">
            <w:pPr>
              <w:jc w:val="center"/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066" w:type="dxa"/>
            <w:shd w:val="clear" w:color="auto" w:fill="D9E2F3"/>
          </w:tcPr>
          <w:p w:rsidR="00DE279F" w:rsidRDefault="00DE279F">
            <w:r>
              <w:t>Presentarsi, identificare la persona assistita ed informarla della procedura.</w:t>
            </w:r>
          </w:p>
        </w:tc>
        <w:tc>
          <w:tcPr>
            <w:tcW w:w="1392" w:type="dxa"/>
            <w:shd w:val="clear" w:color="auto" w:fill="D9E2F3"/>
          </w:tcPr>
          <w:p w:rsidR="00DE279F" w:rsidRDefault="00DE279F"/>
        </w:tc>
        <w:tc>
          <w:tcPr>
            <w:tcW w:w="1576" w:type="dxa"/>
            <w:shd w:val="clear" w:color="auto" w:fill="D9E2F3"/>
          </w:tcPr>
          <w:p w:rsidR="00DE279F" w:rsidRDefault="00DE279F"/>
        </w:tc>
        <w:tc>
          <w:tcPr>
            <w:tcW w:w="876" w:type="dxa"/>
            <w:shd w:val="clear" w:color="auto" w:fill="D9E2F3"/>
          </w:tcPr>
          <w:p w:rsidR="00DE279F" w:rsidRDefault="00DE279F"/>
        </w:tc>
      </w:tr>
      <w:tr w:rsidR="00DE279F" w:rsidTr="008D7E55">
        <w:tc>
          <w:tcPr>
            <w:tcW w:w="1838" w:type="dxa"/>
            <w:vMerge/>
            <w:shd w:val="clear" w:color="auto" w:fill="D9E2F3"/>
          </w:tcPr>
          <w:p w:rsidR="00DE279F" w:rsidRDefault="00DE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DE279F" w:rsidRDefault="00DE279F">
            <w:r>
              <w:t>Verifica della corretta indicazione alla medicazione (scadenza settimanale o presenza di medicazione sporca, staccata o bagnata)</w:t>
            </w:r>
          </w:p>
        </w:tc>
        <w:tc>
          <w:tcPr>
            <w:tcW w:w="1392" w:type="dxa"/>
            <w:shd w:val="clear" w:color="auto" w:fill="D9E2F3"/>
          </w:tcPr>
          <w:p w:rsidR="00DE279F" w:rsidRDefault="00DE279F"/>
        </w:tc>
        <w:tc>
          <w:tcPr>
            <w:tcW w:w="1576" w:type="dxa"/>
            <w:shd w:val="clear" w:color="auto" w:fill="D9E2F3"/>
          </w:tcPr>
          <w:p w:rsidR="00DE279F" w:rsidRDefault="00DE279F"/>
        </w:tc>
        <w:tc>
          <w:tcPr>
            <w:tcW w:w="876" w:type="dxa"/>
            <w:shd w:val="clear" w:color="auto" w:fill="D9E2F3"/>
          </w:tcPr>
          <w:p w:rsidR="00DE279F" w:rsidRDefault="00DE279F"/>
        </w:tc>
      </w:tr>
      <w:tr w:rsidR="00DE279F" w:rsidTr="008D7E55">
        <w:tc>
          <w:tcPr>
            <w:tcW w:w="1838" w:type="dxa"/>
            <w:vMerge/>
            <w:shd w:val="clear" w:color="auto" w:fill="D9E2F3"/>
          </w:tcPr>
          <w:p w:rsidR="00DE279F" w:rsidRDefault="00DE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DE279F" w:rsidRDefault="00DE279F">
            <w:r>
              <w:t>Valutare il grado di collaborazione dell’assistito</w:t>
            </w:r>
          </w:p>
        </w:tc>
        <w:tc>
          <w:tcPr>
            <w:tcW w:w="1392" w:type="dxa"/>
            <w:shd w:val="clear" w:color="auto" w:fill="D9E2F3"/>
          </w:tcPr>
          <w:p w:rsidR="00DE279F" w:rsidRDefault="00DE279F"/>
        </w:tc>
        <w:tc>
          <w:tcPr>
            <w:tcW w:w="1576" w:type="dxa"/>
            <w:shd w:val="clear" w:color="auto" w:fill="D9E2F3"/>
          </w:tcPr>
          <w:p w:rsidR="00DE279F" w:rsidRDefault="00DE279F"/>
        </w:tc>
        <w:tc>
          <w:tcPr>
            <w:tcW w:w="876" w:type="dxa"/>
            <w:shd w:val="clear" w:color="auto" w:fill="D9E2F3"/>
          </w:tcPr>
          <w:p w:rsidR="00DE279F" w:rsidRDefault="00DE279F"/>
        </w:tc>
      </w:tr>
      <w:tr w:rsidR="00DE279F" w:rsidTr="008D7E55">
        <w:tc>
          <w:tcPr>
            <w:tcW w:w="1838" w:type="dxa"/>
            <w:vMerge/>
            <w:shd w:val="clear" w:color="auto" w:fill="D9E2F3"/>
          </w:tcPr>
          <w:p w:rsidR="00DE279F" w:rsidRDefault="00DE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DE279F" w:rsidRDefault="00DE279F">
            <w:r>
              <w:t>Accertare la presenza di allergie</w:t>
            </w:r>
          </w:p>
        </w:tc>
        <w:tc>
          <w:tcPr>
            <w:tcW w:w="1392" w:type="dxa"/>
            <w:shd w:val="clear" w:color="auto" w:fill="D9E2F3"/>
          </w:tcPr>
          <w:p w:rsidR="00DE279F" w:rsidRDefault="00DE279F"/>
        </w:tc>
        <w:tc>
          <w:tcPr>
            <w:tcW w:w="1576" w:type="dxa"/>
            <w:shd w:val="clear" w:color="auto" w:fill="D9E2F3"/>
          </w:tcPr>
          <w:p w:rsidR="00DE279F" w:rsidRDefault="00DE279F"/>
        </w:tc>
        <w:tc>
          <w:tcPr>
            <w:tcW w:w="876" w:type="dxa"/>
            <w:shd w:val="clear" w:color="auto" w:fill="D9E2F3"/>
          </w:tcPr>
          <w:p w:rsidR="00DE279F" w:rsidRDefault="00DE279F"/>
        </w:tc>
      </w:tr>
      <w:tr w:rsidR="00DE279F" w:rsidTr="000F1320">
        <w:tc>
          <w:tcPr>
            <w:tcW w:w="1838" w:type="dxa"/>
            <w:vMerge/>
            <w:tcBorders>
              <w:bottom w:val="single" w:sz="4" w:space="0" w:color="000000"/>
            </w:tcBorders>
            <w:shd w:val="clear" w:color="auto" w:fill="D9E2F3"/>
          </w:tcPr>
          <w:p w:rsidR="00DE279F" w:rsidRDefault="00DE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DE279F" w:rsidRDefault="00DE279F" w:rsidP="008D7E55">
            <w:r>
              <w:t>Verificare nome dell’assistito</w:t>
            </w:r>
          </w:p>
        </w:tc>
        <w:tc>
          <w:tcPr>
            <w:tcW w:w="1392" w:type="dxa"/>
            <w:shd w:val="clear" w:color="auto" w:fill="D9E2F3"/>
          </w:tcPr>
          <w:p w:rsidR="00DE279F" w:rsidRDefault="00DE279F"/>
        </w:tc>
        <w:tc>
          <w:tcPr>
            <w:tcW w:w="1576" w:type="dxa"/>
            <w:shd w:val="clear" w:color="auto" w:fill="D9E2F3"/>
          </w:tcPr>
          <w:p w:rsidR="00DE279F" w:rsidRDefault="00DE279F"/>
        </w:tc>
        <w:tc>
          <w:tcPr>
            <w:tcW w:w="876" w:type="dxa"/>
            <w:shd w:val="clear" w:color="auto" w:fill="D9E2F3"/>
          </w:tcPr>
          <w:p w:rsidR="00DE279F" w:rsidRDefault="00DE279F"/>
        </w:tc>
      </w:tr>
      <w:tr w:rsidR="00370567" w:rsidTr="008D7E55">
        <w:tc>
          <w:tcPr>
            <w:tcW w:w="1838" w:type="dxa"/>
            <w:vMerge w:val="restart"/>
            <w:shd w:val="clear" w:color="auto" w:fill="E2EFD9"/>
          </w:tcPr>
          <w:p w:rsidR="00370567" w:rsidRDefault="000A21A6" w:rsidP="008D7E55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066" w:type="dxa"/>
            <w:shd w:val="clear" w:color="auto" w:fill="E2EFD9"/>
          </w:tcPr>
          <w:p w:rsidR="00370567" w:rsidRDefault="000A21A6" w:rsidP="008D7E55">
            <w:r>
              <w:t>Preparare il materiale</w:t>
            </w:r>
            <w:r w:rsidR="008D7E55">
              <w:t xml:space="preserve">: guanti non sterili, medicazione, </w:t>
            </w:r>
            <w:proofErr w:type="spellStart"/>
            <w:r w:rsidR="008D7E55">
              <w:t>suturless</w:t>
            </w:r>
            <w:proofErr w:type="spellEnd"/>
            <w:r w:rsidR="008D7E55">
              <w:t xml:space="preserve"> </w:t>
            </w:r>
            <w:proofErr w:type="spellStart"/>
            <w:r w:rsidR="008D7E55">
              <w:t>device</w:t>
            </w:r>
            <w:proofErr w:type="spellEnd"/>
            <w:r w:rsidR="008D7E55">
              <w:t xml:space="preserve">, </w:t>
            </w:r>
            <w:proofErr w:type="spellStart"/>
            <w:r w:rsidR="008D7E55">
              <w:t>clorexidina</w:t>
            </w:r>
            <w:proofErr w:type="spellEnd"/>
            <w:r w:rsidR="008D7E55">
              <w:t xml:space="preserve"> 2% in alcool isopropilico 70% in contenitor</w:t>
            </w:r>
            <w:r w:rsidR="007F4A04">
              <w:t>e monodose (in alternativa garze</w:t>
            </w:r>
            <w:r w:rsidR="008D7E55">
              <w:t xml:space="preserve"> sterile e </w:t>
            </w:r>
            <w:proofErr w:type="spellStart"/>
            <w:r w:rsidR="008D7E55">
              <w:t>clorexidina</w:t>
            </w:r>
            <w:proofErr w:type="spellEnd"/>
            <w:r w:rsidR="008D7E55">
              <w:t xml:space="preserve"> 2% in alcol isopropilico 70% o </w:t>
            </w:r>
            <w:proofErr w:type="spellStart"/>
            <w:r w:rsidR="008D7E55">
              <w:t>iodipovidone</w:t>
            </w:r>
            <w:proofErr w:type="spellEnd"/>
            <w:r w:rsidR="008D7E55">
              <w:t xml:space="preserve"> 10% in caso di comprovata allergia), telino sterile, guanti sterili</w:t>
            </w:r>
            <w:r w:rsidR="00DE279F">
              <w:t>, bacinella reniforme, Soluzione fisiologica 0.9%, siringhe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0A21A6">
            <w:r>
              <w:t>Garantire la privacy ed il comfort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</w:tr>
      <w:tr w:rsidR="00370567" w:rsidTr="008D7E55">
        <w:tc>
          <w:tcPr>
            <w:tcW w:w="1838" w:type="dxa"/>
            <w:vMerge w:val="restart"/>
            <w:shd w:val="clear" w:color="auto" w:fill="FBE5D5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066" w:type="dxa"/>
            <w:shd w:val="clear" w:color="auto" w:fill="FBE5D5"/>
          </w:tcPr>
          <w:p w:rsidR="00370567" w:rsidRDefault="000A21A6">
            <w:r>
              <w:t>Eseguire l’igiene delle mani</w:t>
            </w:r>
          </w:p>
          <w:p w:rsidR="00370567" w:rsidRDefault="00370567"/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BE5D5"/>
          </w:tcPr>
          <w:p w:rsidR="00370567" w:rsidRDefault="000A21A6" w:rsidP="008D7E55">
            <w:r>
              <w:t xml:space="preserve">Utilizzo dei DPI </w:t>
            </w:r>
            <w:r w:rsidR="00DE279F">
              <w:t>(mascherina chirurgica, copricapo, guanti monouso)</w:t>
            </w:r>
          </w:p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nil"/>
            </w:tcBorders>
            <w:shd w:val="clear" w:color="auto" w:fill="FBE5D5"/>
          </w:tcPr>
          <w:p w:rsidR="00370567" w:rsidRDefault="000A21A6">
            <w:r>
              <w:t>Posizionare 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370567" w:rsidRDefault="00370567"/>
        </w:tc>
      </w:tr>
      <w:tr w:rsidR="00A3209B" w:rsidTr="008D7E55">
        <w:tc>
          <w:tcPr>
            <w:tcW w:w="1838" w:type="dxa"/>
            <w:vMerge w:val="restart"/>
            <w:shd w:val="clear" w:color="auto" w:fill="E2EFD9"/>
          </w:tcPr>
          <w:p w:rsidR="00A3209B" w:rsidRDefault="00A3209B">
            <w:pPr>
              <w:jc w:val="center"/>
              <w:rPr>
                <w:b/>
              </w:rPr>
            </w:pPr>
          </w:p>
          <w:p w:rsidR="00A3209B" w:rsidRDefault="00A3209B">
            <w:pPr>
              <w:jc w:val="center"/>
              <w:rPr>
                <w:b/>
              </w:rPr>
            </w:pPr>
          </w:p>
          <w:p w:rsidR="00A3209B" w:rsidRDefault="00A3209B">
            <w:pPr>
              <w:jc w:val="center"/>
              <w:rPr>
                <w:b/>
              </w:rPr>
            </w:pPr>
          </w:p>
          <w:p w:rsidR="00A3209B" w:rsidRDefault="00A3209B">
            <w:pPr>
              <w:jc w:val="center"/>
              <w:rPr>
                <w:b/>
              </w:rPr>
            </w:pPr>
          </w:p>
          <w:p w:rsidR="00A3209B" w:rsidRDefault="00A3209B">
            <w:pPr>
              <w:jc w:val="center"/>
              <w:rPr>
                <w:b/>
              </w:rPr>
            </w:pPr>
          </w:p>
          <w:p w:rsidR="00A3209B" w:rsidRDefault="00A3209B">
            <w:pPr>
              <w:jc w:val="center"/>
              <w:rPr>
                <w:b/>
              </w:rPr>
            </w:pPr>
          </w:p>
          <w:p w:rsidR="00A3209B" w:rsidRDefault="00A3209B">
            <w:pPr>
              <w:jc w:val="center"/>
              <w:rPr>
                <w:b/>
              </w:rPr>
            </w:pPr>
          </w:p>
          <w:p w:rsidR="00A3209B" w:rsidRDefault="00A3209B">
            <w:pPr>
              <w:jc w:val="center"/>
              <w:rPr>
                <w:b/>
              </w:rPr>
            </w:pPr>
            <w:r>
              <w:rPr>
                <w:b/>
              </w:rPr>
              <w:t>ESECUZIONE</w:t>
            </w:r>
          </w:p>
        </w:tc>
        <w:tc>
          <w:tcPr>
            <w:tcW w:w="4066" w:type="dxa"/>
            <w:shd w:val="clear" w:color="auto" w:fill="E2EFD9"/>
          </w:tcPr>
          <w:p w:rsidR="00A3209B" w:rsidRDefault="00A3209B" w:rsidP="00A3209B">
            <w:r>
              <w:t xml:space="preserve">Rimuovere la membrana trasparente semipermeabile con tecnica appropriata (ovvero senza mobilizzare </w:t>
            </w:r>
          </w:p>
          <w:p w:rsidR="00A3209B" w:rsidRDefault="00A3209B" w:rsidP="00A3209B">
            <w:r>
              <w:t>il catetere)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rPr>
          <w:trHeight w:val="798"/>
        </w:trPr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Default="00A3209B" w:rsidP="00A3209B">
            <w:r>
              <w:t xml:space="preserve">Rimuovere il </w:t>
            </w:r>
            <w:proofErr w:type="spellStart"/>
            <w:r>
              <w:t>sutureless</w:t>
            </w:r>
            <w:proofErr w:type="spellEnd"/>
            <w:r>
              <w:t xml:space="preserve"> </w:t>
            </w:r>
            <w:proofErr w:type="spellStart"/>
            <w:r>
              <w:t>device</w:t>
            </w:r>
            <w:proofErr w:type="spellEnd"/>
            <w:r>
              <w:t xml:space="preserve"> con tecnica appropriata (a meno che il catetere non sia fissato mediante</w:t>
            </w:r>
          </w:p>
          <w:p w:rsidR="00A3209B" w:rsidRDefault="00A3209B" w:rsidP="00A3209B">
            <w:r>
              <w:t>ancoraggio sottocutaneo)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Default="00A3209B">
            <w:r w:rsidRPr="00A3209B">
              <w:t>Rimuovere i guanti puliti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Default="00A3209B">
            <w:r w:rsidRPr="00A3209B">
              <w:t>Nuova igiene delle mani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Default="00A3209B">
            <w:r>
              <w:t>Indossare guanti sterili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Default="00A3209B" w:rsidP="00A3209B">
            <w:r>
              <w:t xml:space="preserve">Antisepsi cutanea intorno al sito di emergenza con </w:t>
            </w:r>
            <w:proofErr w:type="spellStart"/>
            <w:r>
              <w:t>clorexidina</w:t>
            </w:r>
            <w:proofErr w:type="spellEnd"/>
            <w:r>
              <w:t xml:space="preserve"> gluconato al 2% in alcool isopropilico al </w:t>
            </w:r>
          </w:p>
          <w:p w:rsidR="00A3209B" w:rsidRDefault="00A3209B" w:rsidP="00A3209B">
            <w:r>
              <w:t>70% erogata attraverso applicatori monodose e monouso sterili</w:t>
            </w:r>
            <w:r w:rsidR="00A10793">
              <w:t>.</w:t>
            </w:r>
          </w:p>
          <w:p w:rsidR="00A10793" w:rsidRDefault="00A10793" w:rsidP="00A3209B">
            <w:r>
              <w:t xml:space="preserve">(in caso del tratto di catetere esterno sporco pulirlo con garza sterile e soluzione </w:t>
            </w:r>
            <w:r>
              <w:lastRenderedPageBreak/>
              <w:t>fisiologica 0.9% oppure con olio di paraffina sterile in caso di eccesso di colla istoacrilica)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Pr="00A3209B" w:rsidRDefault="00A3209B" w:rsidP="00A3209B">
            <w:r w:rsidRPr="00A3209B">
              <w:t xml:space="preserve">Applicazione del nuovo </w:t>
            </w:r>
            <w:proofErr w:type="spellStart"/>
            <w:r w:rsidRPr="00A3209B">
              <w:t>sutureless</w:t>
            </w:r>
            <w:proofErr w:type="spellEnd"/>
            <w:r w:rsidRPr="00A3209B">
              <w:t xml:space="preserve"> </w:t>
            </w:r>
            <w:proofErr w:type="spellStart"/>
            <w:r w:rsidRPr="00A3209B">
              <w:t>device</w:t>
            </w:r>
            <w:proofErr w:type="spellEnd"/>
            <w:r w:rsidRPr="00A3209B">
              <w:t xml:space="preserve"> (a meno che il catetere non sia fissato mediante ancoraggio </w:t>
            </w:r>
          </w:p>
          <w:p w:rsidR="00A3209B" w:rsidRDefault="00A3209B" w:rsidP="00A3209B">
            <w:pPr>
              <w:rPr>
                <w:color w:val="FF0000"/>
              </w:rPr>
            </w:pPr>
            <w:r w:rsidRPr="00A3209B">
              <w:t>sottocutaneo)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Default="00A3209B">
            <w:r>
              <w:t>Applicazione della nuova medicazione semipermeabile trasparente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E2EFD9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A3209B" w:rsidRDefault="00A3209B">
            <w:r w:rsidRPr="00A3209B">
              <w:t>Annotazione della data sulla medicazione</w:t>
            </w:r>
          </w:p>
        </w:tc>
        <w:tc>
          <w:tcPr>
            <w:tcW w:w="1392" w:type="dxa"/>
            <w:shd w:val="clear" w:color="auto" w:fill="E2EFD9"/>
          </w:tcPr>
          <w:p w:rsidR="00A3209B" w:rsidRDefault="00A3209B"/>
        </w:tc>
        <w:tc>
          <w:tcPr>
            <w:tcW w:w="1576" w:type="dxa"/>
            <w:shd w:val="clear" w:color="auto" w:fill="E2EFD9"/>
          </w:tcPr>
          <w:p w:rsidR="00A3209B" w:rsidRDefault="00A3209B"/>
        </w:tc>
        <w:tc>
          <w:tcPr>
            <w:tcW w:w="876" w:type="dxa"/>
            <w:shd w:val="clear" w:color="auto" w:fill="E2EFD9"/>
          </w:tcPr>
          <w:p w:rsidR="00A3209B" w:rsidRDefault="00A3209B"/>
        </w:tc>
      </w:tr>
      <w:tr w:rsidR="00A3209B" w:rsidTr="008D7E55">
        <w:tc>
          <w:tcPr>
            <w:tcW w:w="1838" w:type="dxa"/>
            <w:vMerge w:val="restart"/>
            <w:shd w:val="clear" w:color="auto" w:fill="F9DFF3"/>
          </w:tcPr>
          <w:p w:rsidR="00A3209B" w:rsidRDefault="00A3209B">
            <w:pPr>
              <w:rPr>
                <w:b/>
              </w:rPr>
            </w:pPr>
          </w:p>
          <w:p w:rsidR="00A3209B" w:rsidRDefault="00A3209B">
            <w:pPr>
              <w:rPr>
                <w:b/>
              </w:rPr>
            </w:pPr>
          </w:p>
          <w:p w:rsidR="00A3209B" w:rsidRDefault="00A3209B">
            <w:pPr>
              <w:rPr>
                <w:b/>
              </w:rPr>
            </w:pPr>
          </w:p>
          <w:p w:rsidR="00A3209B" w:rsidRDefault="00A3209B" w:rsidP="0028614B">
            <w:pPr>
              <w:jc w:val="center"/>
              <w:rPr>
                <w:b/>
              </w:rPr>
            </w:pPr>
          </w:p>
          <w:p w:rsidR="00A3209B" w:rsidRDefault="00A3209B" w:rsidP="0028614B">
            <w:pPr>
              <w:jc w:val="center"/>
              <w:rPr>
                <w:b/>
              </w:rPr>
            </w:pPr>
            <w:r>
              <w:rPr>
                <w:b/>
              </w:rPr>
              <w:t>FASE FINALE</w:t>
            </w:r>
          </w:p>
        </w:tc>
        <w:tc>
          <w:tcPr>
            <w:tcW w:w="4066" w:type="dxa"/>
            <w:shd w:val="clear" w:color="auto" w:fill="F9DFF3"/>
          </w:tcPr>
          <w:p w:rsidR="00A3209B" w:rsidRDefault="00A3209B">
            <w:r>
              <w:t>Ricopre l’assistito e gli fa assumere una posizione confortevole</w:t>
            </w:r>
          </w:p>
        </w:tc>
        <w:tc>
          <w:tcPr>
            <w:tcW w:w="1392" w:type="dxa"/>
            <w:shd w:val="clear" w:color="auto" w:fill="F9DFF3"/>
          </w:tcPr>
          <w:p w:rsidR="00A3209B" w:rsidRDefault="00A3209B"/>
        </w:tc>
        <w:tc>
          <w:tcPr>
            <w:tcW w:w="1576" w:type="dxa"/>
            <w:shd w:val="clear" w:color="auto" w:fill="F9DFF3"/>
          </w:tcPr>
          <w:p w:rsidR="00A3209B" w:rsidRDefault="00A3209B"/>
        </w:tc>
        <w:tc>
          <w:tcPr>
            <w:tcW w:w="876" w:type="dxa"/>
            <w:shd w:val="clear" w:color="auto" w:fill="F9DFF3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F9DFF3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A3209B" w:rsidRDefault="00A3209B">
            <w:r>
              <w:t>Smaltisce il materiale di consumo come da normativa vigente</w:t>
            </w:r>
          </w:p>
        </w:tc>
        <w:tc>
          <w:tcPr>
            <w:tcW w:w="1392" w:type="dxa"/>
            <w:shd w:val="clear" w:color="auto" w:fill="F9DFF3"/>
          </w:tcPr>
          <w:p w:rsidR="00A3209B" w:rsidRDefault="00A3209B"/>
        </w:tc>
        <w:tc>
          <w:tcPr>
            <w:tcW w:w="1576" w:type="dxa"/>
            <w:shd w:val="clear" w:color="auto" w:fill="F9DFF3"/>
          </w:tcPr>
          <w:p w:rsidR="00A3209B" w:rsidRDefault="00A3209B"/>
        </w:tc>
        <w:tc>
          <w:tcPr>
            <w:tcW w:w="876" w:type="dxa"/>
            <w:shd w:val="clear" w:color="auto" w:fill="F9DFF3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F9DFF3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A3209B" w:rsidRDefault="00A3209B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:rsidR="00A3209B" w:rsidRDefault="00A3209B"/>
        </w:tc>
        <w:tc>
          <w:tcPr>
            <w:tcW w:w="1576" w:type="dxa"/>
            <w:shd w:val="clear" w:color="auto" w:fill="F9DFF3"/>
          </w:tcPr>
          <w:p w:rsidR="00A3209B" w:rsidRDefault="00A3209B">
            <w:bookmarkStart w:id="0" w:name="_GoBack"/>
            <w:bookmarkEnd w:id="0"/>
          </w:p>
        </w:tc>
        <w:tc>
          <w:tcPr>
            <w:tcW w:w="876" w:type="dxa"/>
            <w:shd w:val="clear" w:color="auto" w:fill="F9DFF3"/>
          </w:tcPr>
          <w:p w:rsidR="00A3209B" w:rsidRDefault="00A3209B"/>
        </w:tc>
      </w:tr>
      <w:tr w:rsidR="00A3209B" w:rsidTr="008D7E55">
        <w:tc>
          <w:tcPr>
            <w:tcW w:w="1838" w:type="dxa"/>
            <w:vMerge/>
            <w:shd w:val="clear" w:color="auto" w:fill="F9DFF3"/>
          </w:tcPr>
          <w:p w:rsidR="00A3209B" w:rsidRDefault="00A32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A3209B" w:rsidRDefault="00A3209B" w:rsidP="00A3209B">
            <w:r>
              <w:t>Registra l’avvenuta medicazione</w:t>
            </w:r>
            <w:r w:rsidR="00DE279F">
              <w:t xml:space="preserve"> nella apposita documentazione</w:t>
            </w:r>
          </w:p>
        </w:tc>
        <w:tc>
          <w:tcPr>
            <w:tcW w:w="1392" w:type="dxa"/>
            <w:shd w:val="clear" w:color="auto" w:fill="F9DFF3"/>
          </w:tcPr>
          <w:p w:rsidR="00A3209B" w:rsidRDefault="00A3209B"/>
        </w:tc>
        <w:tc>
          <w:tcPr>
            <w:tcW w:w="1576" w:type="dxa"/>
            <w:shd w:val="clear" w:color="auto" w:fill="F9DFF3"/>
          </w:tcPr>
          <w:p w:rsidR="00A3209B" w:rsidRDefault="00A3209B"/>
        </w:tc>
        <w:tc>
          <w:tcPr>
            <w:tcW w:w="876" w:type="dxa"/>
            <w:shd w:val="clear" w:color="auto" w:fill="F9DFF3"/>
          </w:tcPr>
          <w:p w:rsidR="00A3209B" w:rsidRDefault="00A3209B"/>
        </w:tc>
      </w:tr>
    </w:tbl>
    <w:p w:rsidR="00370567" w:rsidRDefault="00370567"/>
    <w:p w:rsidR="00370567" w:rsidRDefault="00370567"/>
    <w:sectPr w:rsidR="00370567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4B" w:rsidRDefault="00EC4C4B">
      <w:pPr>
        <w:spacing w:after="0" w:line="240" w:lineRule="auto"/>
      </w:pPr>
      <w:r>
        <w:separator/>
      </w:r>
    </w:p>
  </w:endnote>
  <w:endnote w:type="continuationSeparator" w:id="0">
    <w:p w:rsidR="00EC4C4B" w:rsidRDefault="00E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4B" w:rsidRDefault="00EC4C4B">
      <w:pPr>
        <w:spacing w:after="0" w:line="240" w:lineRule="auto"/>
      </w:pPr>
      <w:r>
        <w:separator/>
      </w:r>
    </w:p>
  </w:footnote>
  <w:footnote w:type="continuationSeparator" w:id="0">
    <w:p w:rsidR="00EC4C4B" w:rsidRDefault="00E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Università degli Studi di Trieste</w:t>
    </w:r>
  </w:p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CORSO DI LAUREA IN INFERMIERISTICA</w:t>
    </w:r>
  </w:p>
  <w:p w:rsidR="00370567" w:rsidRDefault="003705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53AF"/>
    <w:multiLevelType w:val="multilevel"/>
    <w:tmpl w:val="3D52BC2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67"/>
    <w:rsid w:val="000A21A6"/>
    <w:rsid w:val="0028614B"/>
    <w:rsid w:val="002E3A9B"/>
    <w:rsid w:val="00370567"/>
    <w:rsid w:val="004409F5"/>
    <w:rsid w:val="007F4A04"/>
    <w:rsid w:val="008D7E55"/>
    <w:rsid w:val="00A10793"/>
    <w:rsid w:val="00A3209B"/>
    <w:rsid w:val="00DE279F"/>
    <w:rsid w:val="00EC4C4B"/>
    <w:rsid w:val="00FA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85D56-6269-41C8-8B57-27583E5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4628C-3D65-4B0E-874A-FE0DE9C77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9DE76-5ADC-4E55-AAB6-5AA8983CD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ACC2ED-3EF1-4EB6-AF63-958C1090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a16d-2b35-463b-a86e-c6450fd4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CALIA ELENA</dc:creator>
  <cp:lastModifiedBy>AVERSANA NICOLA</cp:lastModifiedBy>
  <cp:revision>9</cp:revision>
  <dcterms:created xsi:type="dcterms:W3CDTF">2023-11-23T07:54:00Z</dcterms:created>
  <dcterms:modified xsi:type="dcterms:W3CDTF">2025-02-27T10:57:00Z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