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AF8B" w14:textId="77777777" w:rsidR="00785371" w:rsidRPr="00785371" w:rsidRDefault="00785371" w:rsidP="00785371">
      <w:pPr>
        <w:jc w:val="center"/>
        <w:rPr>
          <w:rFonts w:ascii="Times New Roman" w:eastAsia="Times New Roman" w:hAnsi="Times New Roman" w:cs="Times New Roman"/>
          <w:color w:val="111111"/>
          <w:kern w:val="0"/>
          <w:lang w:val="es-ES" w:eastAsia="it-IT"/>
          <w14:ligatures w14:val="none"/>
        </w:rPr>
      </w:pPr>
      <w:r w:rsidRPr="00785371">
        <w:rPr>
          <w:rFonts w:ascii="Times New Roman" w:eastAsia="Times New Roman" w:hAnsi="Times New Roman" w:cs="Times New Roman"/>
          <w:color w:val="111111"/>
          <w:kern w:val="0"/>
          <w:lang w:eastAsia="it-IT"/>
          <w14:ligatures w14:val="none"/>
        </w:rPr>
        <w:fldChar w:fldCharType="begin"/>
      </w:r>
      <w:r w:rsidRPr="00785371">
        <w:rPr>
          <w:rFonts w:ascii="Times New Roman" w:eastAsia="Times New Roman" w:hAnsi="Times New Roman" w:cs="Times New Roman"/>
          <w:color w:val="111111"/>
          <w:kern w:val="0"/>
          <w:lang w:val="es-ES" w:eastAsia="it-IT"/>
          <w14:ligatures w14:val="none"/>
        </w:rPr>
        <w:instrText>HYPERLINK "https://elpais.com/noticias/redes-sociales/"</w:instrText>
      </w:r>
      <w:r w:rsidRPr="00785371">
        <w:rPr>
          <w:rFonts w:ascii="Times New Roman" w:eastAsia="Times New Roman" w:hAnsi="Times New Roman" w:cs="Times New Roman"/>
          <w:color w:val="111111"/>
          <w:kern w:val="0"/>
          <w:lang w:eastAsia="it-IT"/>
          <w14:ligatures w14:val="none"/>
        </w:rPr>
      </w:r>
      <w:r w:rsidRPr="00785371">
        <w:rPr>
          <w:rFonts w:ascii="Times New Roman" w:eastAsia="Times New Roman" w:hAnsi="Times New Roman" w:cs="Times New Roman"/>
          <w:color w:val="111111"/>
          <w:kern w:val="0"/>
          <w:lang w:eastAsia="it-IT"/>
          <w14:ligatures w14:val="none"/>
        </w:rPr>
        <w:fldChar w:fldCharType="separate"/>
      </w:r>
      <w:r w:rsidRPr="00785371">
        <w:rPr>
          <w:rFonts w:ascii="MarcinAntB" w:eastAsia="Times New Roman" w:hAnsi="MarcinAntB" w:cs="Times New Roman"/>
          <w:caps/>
          <w:color w:val="0000FF"/>
          <w:kern w:val="0"/>
          <w:lang w:val="es-ES" w:eastAsia="it-IT"/>
          <w14:ligatures w14:val="none"/>
        </w:rPr>
        <w:t>RED DE REDES</w:t>
      </w:r>
      <w:r w:rsidRPr="00785371">
        <w:rPr>
          <w:rFonts w:ascii="Times New Roman" w:eastAsia="Times New Roman" w:hAnsi="Times New Roman" w:cs="Times New Roman"/>
          <w:color w:val="111111"/>
          <w:kern w:val="0"/>
          <w:lang w:eastAsia="it-IT"/>
          <w14:ligatures w14:val="none"/>
        </w:rPr>
        <w:fldChar w:fldCharType="end"/>
      </w:r>
    </w:p>
    <w:p w14:paraId="095C2C95" w14:textId="77777777" w:rsidR="00785371" w:rsidRPr="00785371" w:rsidRDefault="00785371" w:rsidP="00785371">
      <w:pPr>
        <w:jc w:val="center"/>
        <w:rPr>
          <w:rFonts w:ascii="Times New Roman" w:eastAsia="Times New Roman" w:hAnsi="Times New Roman" w:cs="Times New Roman"/>
          <w:color w:val="111111"/>
          <w:kern w:val="0"/>
          <w:lang w:val="es-ES" w:eastAsia="it-IT"/>
          <w14:ligatures w14:val="none"/>
        </w:rPr>
      </w:pPr>
      <w:r w:rsidRPr="00785371">
        <w:rPr>
          <w:rFonts w:ascii="MarcinAntB" w:eastAsia="Times New Roman" w:hAnsi="MarcinAntB" w:cs="Times New Roman"/>
          <w:caps/>
          <w:color w:val="111111"/>
          <w:kern w:val="0"/>
          <w:lang w:val="es-ES" w:eastAsia="it-IT"/>
          <w14:ligatures w14:val="none"/>
        </w:rPr>
        <w:t>COLUMNA</w:t>
      </w:r>
    </w:p>
    <w:p w14:paraId="6679C3AE" w14:textId="77777777" w:rsidR="00785371" w:rsidRPr="00785371" w:rsidRDefault="00785371" w:rsidP="00785371">
      <w:pPr>
        <w:jc w:val="center"/>
        <w:outlineLvl w:val="0"/>
        <w:rPr>
          <w:rFonts w:ascii="Times New Roman" w:eastAsia="Times New Roman" w:hAnsi="Times New Roman" w:cs="Times New Roman"/>
          <w:b/>
          <w:bCs/>
          <w:i/>
          <w:iCs/>
          <w:color w:val="111111"/>
          <w:kern w:val="36"/>
          <w:sz w:val="48"/>
          <w:szCs w:val="48"/>
          <w:lang w:val="es-ES" w:eastAsia="it-IT"/>
          <w14:ligatures w14:val="none"/>
        </w:rPr>
      </w:pPr>
      <w:r w:rsidRPr="00785371">
        <w:rPr>
          <w:rFonts w:ascii="Times New Roman" w:eastAsia="Times New Roman" w:hAnsi="Times New Roman" w:cs="Times New Roman"/>
          <w:b/>
          <w:bCs/>
          <w:i/>
          <w:iCs/>
          <w:color w:val="111111"/>
          <w:kern w:val="36"/>
          <w:sz w:val="48"/>
          <w:szCs w:val="48"/>
          <w:lang w:val="es-ES" w:eastAsia="it-IT"/>
          <w14:ligatures w14:val="none"/>
        </w:rPr>
        <w:t>La adicción a las redes no es solo cosa de niños </w:t>
      </w:r>
    </w:p>
    <w:p w14:paraId="6854EA1D" w14:textId="77777777" w:rsidR="00785371" w:rsidRPr="00785371" w:rsidRDefault="00785371" w:rsidP="00785371">
      <w:pPr>
        <w:spacing w:before="100" w:beforeAutospacing="1" w:after="100" w:afterAutospacing="1"/>
        <w:jc w:val="center"/>
        <w:rPr>
          <w:rFonts w:ascii="MajritTxRoman" w:eastAsia="Times New Roman" w:hAnsi="MajritTxRoman" w:cs="Times New Roman"/>
          <w:color w:val="111111"/>
          <w:kern w:val="0"/>
          <w:lang w:val="es-ES" w:eastAsia="it-IT"/>
          <w14:ligatures w14:val="none"/>
        </w:rPr>
      </w:pPr>
      <w:r w:rsidRPr="00785371">
        <w:rPr>
          <w:rFonts w:ascii="MajritTxRoman" w:eastAsia="Times New Roman" w:hAnsi="MajritTxRoman" w:cs="Times New Roman"/>
          <w:color w:val="111111"/>
          <w:kern w:val="0"/>
          <w:lang w:val="es-ES" w:eastAsia="it-IT"/>
          <w14:ligatures w14:val="none"/>
        </w:rPr>
        <w:t>La sentencia contra Meta y YouTube busca proteger de las plataformas a los menores, pero quizá los adultos también necesiten cuidado</w:t>
      </w:r>
    </w:p>
    <w:p w14:paraId="2F8D348A" w14:textId="3A912C82" w:rsidR="00785371" w:rsidRPr="00785371" w:rsidRDefault="00785371" w:rsidP="00785371">
      <w:pPr>
        <w:shd w:val="clear" w:color="auto" w:fill="FFFFFF"/>
        <w:rPr>
          <w:rFonts w:ascii="Times New Roman" w:eastAsia="Times New Roman" w:hAnsi="Times New Roman" w:cs="Times New Roman"/>
          <w:color w:val="111111"/>
          <w:kern w:val="0"/>
          <w:lang w:eastAsia="it-IT"/>
          <w14:ligatures w14:val="none"/>
        </w:rPr>
      </w:pPr>
    </w:p>
    <w:p w14:paraId="57255EDC" w14:textId="77777777" w:rsidR="00785371" w:rsidRPr="00785371" w:rsidRDefault="00785371" w:rsidP="00785371">
      <w:pPr>
        <w:shd w:val="clear" w:color="auto" w:fill="FFFFFF"/>
        <w:rPr>
          <w:rFonts w:ascii="Times New Roman" w:eastAsia="Times New Roman" w:hAnsi="Times New Roman" w:cs="Times New Roman"/>
          <w:color w:val="111111"/>
          <w:kern w:val="0"/>
          <w:lang w:val="es-ES" w:eastAsia="it-IT"/>
          <w14:ligatures w14:val="none"/>
        </w:rPr>
      </w:pPr>
      <w:hyperlink r:id="rId4" w:anchor="?rel=author_top" w:tooltip="Ver todas las noticias de José Nicolás" w:history="1">
        <w:r w:rsidRPr="00785371">
          <w:rPr>
            <w:rFonts w:ascii="Times New Roman" w:eastAsia="Times New Roman" w:hAnsi="Times New Roman" w:cs="Times New Roman"/>
            <w:b/>
            <w:bCs/>
            <w:caps/>
            <w:color w:val="0000FF"/>
            <w:kern w:val="0"/>
            <w:lang w:val="es-ES" w:eastAsia="it-IT"/>
            <w14:ligatures w14:val="none"/>
          </w:rPr>
          <w:t>JOSÉ NICOLÁS</w:t>
        </w:r>
      </w:hyperlink>
    </w:p>
    <w:p w14:paraId="4FB4F7C3" w14:textId="77777777" w:rsidR="00785371" w:rsidRPr="00785371" w:rsidRDefault="00785371" w:rsidP="00785371">
      <w:pPr>
        <w:shd w:val="clear" w:color="auto" w:fill="FFFFFF"/>
        <w:rPr>
          <w:rFonts w:ascii="MarcinAntB" w:eastAsia="Times New Roman" w:hAnsi="MarcinAntB" w:cs="Times New Roman"/>
          <w:color w:val="111111"/>
          <w:kern w:val="0"/>
          <w:lang w:val="es-ES" w:eastAsia="it-IT"/>
          <w14:ligatures w14:val="none"/>
        </w:rPr>
      </w:pPr>
      <w:hyperlink r:id="rId5" w:history="1">
        <w:r w:rsidRPr="00785371">
          <w:rPr>
            <w:rFonts w:ascii="MarcinAntB" w:eastAsia="Times New Roman" w:hAnsi="MarcinAntB" w:cs="Times New Roman"/>
            <w:color w:val="0000FF"/>
            <w:kern w:val="0"/>
            <w:lang w:val="es-ES" w:eastAsia="it-IT"/>
            <w14:ligatures w14:val="none"/>
          </w:rPr>
          <w:t>27 MAR 2026 - 05:30 CET</w:t>
        </w:r>
      </w:hyperlink>
    </w:p>
    <w:p w14:paraId="481860F8" w14:textId="77777777" w:rsidR="00785371" w:rsidRPr="00785371" w:rsidRDefault="00785371" w:rsidP="00785371">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proofErr w:type="spellStart"/>
      <w:r w:rsidRPr="00785371">
        <w:rPr>
          <w:rFonts w:ascii="MajritTxRoman" w:eastAsia="Times New Roman" w:hAnsi="MajritTxRoman" w:cs="Times New Roman"/>
          <w:color w:val="191919"/>
          <w:kern w:val="0"/>
          <w:lang w:val="es-ES" w:eastAsia="it-IT"/>
          <w14:ligatures w14:val="none"/>
        </w:rPr>
        <w:t>Kaley</w:t>
      </w:r>
      <w:proofErr w:type="spellEnd"/>
      <w:r w:rsidRPr="00785371">
        <w:rPr>
          <w:rFonts w:ascii="MajritTxRoman" w:eastAsia="Times New Roman" w:hAnsi="MajritTxRoman" w:cs="Times New Roman"/>
          <w:color w:val="191919"/>
          <w:kern w:val="0"/>
          <w:lang w:val="es-ES" w:eastAsia="it-IT"/>
          <w14:ligatures w14:val="none"/>
        </w:rPr>
        <w:t xml:space="preserve"> G. M. nació en California hace 20 años. A los seis comenzó a ver vídeos de YouTube. Con ocho empezó a producir y a subir contenido a un canal que creó en esa plataforma. Un año después le regalaron su primer móvil y se abrió una cuenta en Instagram; después, entró en TikTok y más tarde en Snapchat. Según cuenta María Porcel, la corresponsal de este diario en Los Ángeles, desde los seis años, </w:t>
      </w:r>
      <w:proofErr w:type="spellStart"/>
      <w:r w:rsidRPr="00785371">
        <w:rPr>
          <w:rFonts w:ascii="MajritTxRoman" w:eastAsia="Times New Roman" w:hAnsi="MajritTxRoman" w:cs="Times New Roman"/>
          <w:color w:val="191919"/>
          <w:kern w:val="0"/>
          <w:lang w:eastAsia="it-IT"/>
          <w14:ligatures w14:val="none"/>
        </w:rPr>
        <w:fldChar w:fldCharType="begin"/>
      </w:r>
      <w:r w:rsidRPr="00785371">
        <w:rPr>
          <w:rFonts w:ascii="MajritTxRoman" w:eastAsia="Times New Roman" w:hAnsi="MajritTxRoman" w:cs="Times New Roman"/>
          <w:color w:val="191919"/>
          <w:kern w:val="0"/>
          <w:lang w:val="es-ES" w:eastAsia="it-IT"/>
          <w14:ligatures w14:val="none"/>
        </w:rPr>
        <w:instrText>HYPERLINK "https://elpais.com/tecnologia/2026-01-29/generar-tanta-adiccion-como-para-ir-a-juicio-las-redes-sociales-pasan-por-el-banquillo.html" \o "https://elpais.com/tecnologia/2026-01-29/generar-tanta-adiccion-como-para-ir-a-juicio-las-redes-sociales-pasan-por-el-banquillo.html" \t "_blank"</w:instrText>
      </w:r>
      <w:r w:rsidRPr="00785371">
        <w:rPr>
          <w:rFonts w:ascii="MajritTxRoman" w:eastAsia="Times New Roman" w:hAnsi="MajritTxRoman" w:cs="Times New Roman"/>
          <w:color w:val="191919"/>
          <w:kern w:val="0"/>
          <w:lang w:eastAsia="it-IT"/>
          <w14:ligatures w14:val="none"/>
        </w:rPr>
      </w:r>
      <w:r w:rsidRPr="00785371">
        <w:rPr>
          <w:rFonts w:ascii="MajritTxRoman" w:eastAsia="Times New Roman" w:hAnsi="MajritTxRoman" w:cs="Times New Roman"/>
          <w:color w:val="191919"/>
          <w:kern w:val="0"/>
          <w:lang w:eastAsia="it-IT"/>
          <w14:ligatures w14:val="none"/>
        </w:rPr>
        <w:fldChar w:fldCharType="separate"/>
      </w:r>
      <w:r w:rsidRPr="00785371">
        <w:rPr>
          <w:rFonts w:ascii="MajritTxRoman" w:eastAsia="Times New Roman" w:hAnsi="MajritTxRoman" w:cs="Times New Roman"/>
          <w:color w:val="016CA2"/>
          <w:kern w:val="0"/>
          <w:u w:val="single"/>
          <w:lang w:val="es-ES" w:eastAsia="it-IT"/>
          <w14:ligatures w14:val="none"/>
        </w:rPr>
        <w:t>Kaley</w:t>
      </w:r>
      <w:proofErr w:type="spellEnd"/>
      <w:r w:rsidRPr="00785371">
        <w:rPr>
          <w:rFonts w:ascii="MajritTxRoman" w:eastAsia="Times New Roman" w:hAnsi="MajritTxRoman" w:cs="Times New Roman"/>
          <w:color w:val="016CA2"/>
          <w:kern w:val="0"/>
          <w:u w:val="single"/>
          <w:lang w:val="es-ES" w:eastAsia="it-IT"/>
          <w14:ligatures w14:val="none"/>
        </w:rPr>
        <w:t xml:space="preserve"> ha tenido ansiedad, depresión y problemas de dismorfia corporal</w:t>
      </w:r>
      <w:r w:rsidRPr="00785371">
        <w:rPr>
          <w:rFonts w:ascii="MajritTxRoman" w:eastAsia="Times New Roman" w:hAnsi="MajritTxRoman" w:cs="Times New Roman"/>
          <w:color w:val="191919"/>
          <w:kern w:val="0"/>
          <w:lang w:eastAsia="it-IT"/>
          <w14:ligatures w14:val="none"/>
        </w:rPr>
        <w:fldChar w:fldCharType="end"/>
      </w:r>
      <w:r w:rsidRPr="00785371">
        <w:rPr>
          <w:rFonts w:ascii="MajritTxRoman" w:eastAsia="Times New Roman" w:hAnsi="MajritTxRoman" w:cs="Times New Roman"/>
          <w:color w:val="191919"/>
          <w:kern w:val="0"/>
          <w:lang w:val="es-ES" w:eastAsia="it-IT"/>
          <w14:ligatures w14:val="none"/>
        </w:rPr>
        <w:t>. Sus abogados han tenido claro desde el principio que la culpa de su sufrimiento la tienen los algoritmos de las redes sociales, los filtros de belleza y </w:t>
      </w:r>
      <w:hyperlink r:id="rId6" w:tgtFrame="_blank" w:tooltip="https://elpais.com/tecnologia/2024-09-25/el-escroleo-infinito-en-redes-sociales-aumenta-el-aburrimiento.html" w:history="1">
        <w:r w:rsidRPr="00785371">
          <w:rPr>
            <w:rFonts w:ascii="MajritTxRoman" w:eastAsia="Times New Roman" w:hAnsi="MajritTxRoman" w:cs="Times New Roman"/>
            <w:color w:val="016CA2"/>
            <w:kern w:val="0"/>
            <w:u w:val="single"/>
            <w:lang w:val="es-ES" w:eastAsia="it-IT"/>
            <w14:ligatures w14:val="none"/>
          </w:rPr>
          <w:t>el </w:t>
        </w:r>
        <w:proofErr w:type="spellStart"/>
        <w:r w:rsidRPr="00785371">
          <w:rPr>
            <w:rFonts w:ascii="MajritTxRoman" w:eastAsia="Times New Roman" w:hAnsi="MajritTxRoman" w:cs="Times New Roman"/>
            <w:i/>
            <w:iCs/>
            <w:color w:val="016CA2"/>
            <w:kern w:val="0"/>
            <w:u w:val="single"/>
            <w:lang w:val="es-ES" w:eastAsia="it-IT"/>
            <w14:ligatures w14:val="none"/>
          </w:rPr>
          <w:t>scroll</w:t>
        </w:r>
        <w:r w:rsidRPr="00785371">
          <w:rPr>
            <w:rFonts w:ascii="MajritTxRoman" w:eastAsia="Times New Roman" w:hAnsi="MajritTxRoman" w:cs="Times New Roman"/>
            <w:color w:val="016CA2"/>
            <w:kern w:val="0"/>
            <w:u w:val="single"/>
            <w:lang w:val="es-ES" w:eastAsia="it-IT"/>
            <w14:ligatures w14:val="none"/>
          </w:rPr>
          <w:t>infinito</w:t>
        </w:r>
        <w:proofErr w:type="spellEnd"/>
        <w:r w:rsidRPr="00785371">
          <w:rPr>
            <w:rFonts w:ascii="MajritTxRoman" w:eastAsia="Times New Roman" w:hAnsi="MajritTxRoman" w:cs="Times New Roman"/>
            <w:color w:val="016CA2"/>
            <w:kern w:val="0"/>
            <w:u w:val="single"/>
            <w:lang w:val="es-ES" w:eastAsia="it-IT"/>
            <w14:ligatures w14:val="none"/>
          </w:rPr>
          <w:t> </w:t>
        </w:r>
      </w:hyperlink>
      <w:r w:rsidRPr="00785371">
        <w:rPr>
          <w:rFonts w:ascii="MajritTxRoman" w:eastAsia="Times New Roman" w:hAnsi="MajritTxRoman" w:cs="Times New Roman"/>
          <w:color w:val="191919"/>
          <w:kern w:val="0"/>
          <w:lang w:val="es-ES" w:eastAsia="it-IT"/>
          <w14:ligatures w14:val="none"/>
        </w:rPr>
        <w:t>de estas plataformas, donde pasaba hasta 16 horas al día. Era adicta. </w:t>
      </w:r>
    </w:p>
    <w:p w14:paraId="6A4CD70B" w14:textId="77777777" w:rsidR="00785371" w:rsidRPr="00785371" w:rsidRDefault="00785371" w:rsidP="00785371">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785371">
        <w:rPr>
          <w:rFonts w:ascii="MajritTxRoman" w:eastAsia="Times New Roman" w:hAnsi="MajritTxRoman" w:cs="Times New Roman"/>
          <w:color w:val="191919"/>
          <w:kern w:val="0"/>
          <w:lang w:val="es-ES" w:eastAsia="it-IT"/>
          <w14:ligatures w14:val="none"/>
        </w:rPr>
        <w:t>En 2023, la familia de la joven denunció a las empresas propietarias de las redes que usaba su hija por generarle dependencia —alegaron que si ponían límites al uso de las aplicaciones, tenía ataques de pánico—. Las dueñas de TikTok y Snapchat llegaron a un acuerdo antes del comienzo del juicio y no han sido juzgadas, pero Meta —matriz de Facebook, Instagram y WhatsApp— y YouTube, de Google, siguieron adelante y han acabado condenadas: </w:t>
      </w:r>
      <w:hyperlink r:id="rId7" w:tgtFrame="_blank" w:tooltip="https://elpais.com/tecnologia/2026-03-25/meta-y-youtube-pierden-el-juicio-sobre-la-adiccion-de-los-menores-a-redes-sociales-y-son-declaradas-negligentes.html" w:history="1">
        <w:r w:rsidRPr="00785371">
          <w:rPr>
            <w:rFonts w:ascii="MajritTxRoman" w:eastAsia="Times New Roman" w:hAnsi="MajritTxRoman" w:cs="Times New Roman"/>
            <w:color w:val="016CA2"/>
            <w:kern w:val="0"/>
            <w:u w:val="single"/>
            <w:lang w:val="es-ES" w:eastAsia="it-IT"/>
            <w14:ligatures w14:val="none"/>
          </w:rPr>
          <w:t>un jurado de Los Ángeles las considera culpables de generar adicción entre los menores </w:t>
        </w:r>
      </w:hyperlink>
      <w:r w:rsidRPr="00785371">
        <w:rPr>
          <w:rFonts w:ascii="MajritTxRoman" w:eastAsia="Times New Roman" w:hAnsi="MajritTxRoman" w:cs="Times New Roman"/>
          <w:color w:val="191919"/>
          <w:kern w:val="0"/>
          <w:lang w:val="es-ES" w:eastAsia="it-IT"/>
          <w14:ligatures w14:val="none"/>
        </w:rPr>
        <w:t>y engancharlos a sus plataformas; además, las tilda de “negligentes”, pues entiende que son conscientes de los riesgos de su diseño adictivo.</w:t>
      </w:r>
    </w:p>
    <w:p w14:paraId="20E2AFBE" w14:textId="77777777" w:rsidR="00785371" w:rsidRPr="00785371" w:rsidRDefault="00785371" w:rsidP="00785371">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785371">
        <w:rPr>
          <w:rFonts w:ascii="MajritTxRoman" w:eastAsia="Times New Roman" w:hAnsi="MajritTxRoman" w:cs="Times New Roman"/>
          <w:color w:val="191919"/>
          <w:kern w:val="0"/>
          <w:lang w:val="es-ES" w:eastAsia="it-IT"/>
          <w14:ligatures w14:val="none"/>
        </w:rPr>
        <w:t xml:space="preserve">El de Los Ángeles solo es el primero de los juicios que se han celebrado contra estas plataformas, pero hay miles de denuncias presentadas por familias y asociaciones que buscan proteger a los menores, y la demanda que ha ganado </w:t>
      </w:r>
      <w:proofErr w:type="spellStart"/>
      <w:r w:rsidRPr="00785371">
        <w:rPr>
          <w:rFonts w:ascii="MajritTxRoman" w:eastAsia="Times New Roman" w:hAnsi="MajritTxRoman" w:cs="Times New Roman"/>
          <w:color w:val="191919"/>
          <w:kern w:val="0"/>
          <w:lang w:val="es-ES" w:eastAsia="it-IT"/>
          <w14:ligatures w14:val="none"/>
        </w:rPr>
        <w:t>Kaley</w:t>
      </w:r>
      <w:proofErr w:type="spellEnd"/>
      <w:r w:rsidRPr="00785371">
        <w:rPr>
          <w:rFonts w:ascii="MajritTxRoman" w:eastAsia="Times New Roman" w:hAnsi="MajritTxRoman" w:cs="Times New Roman"/>
          <w:color w:val="191919"/>
          <w:kern w:val="0"/>
          <w:lang w:val="es-ES" w:eastAsia="it-IT"/>
          <w14:ligatures w14:val="none"/>
        </w:rPr>
        <w:t xml:space="preserve"> puede hacer que se presenten muchas más. Es lógico, muchísimos niños están enganchados a las redes y el contenido que se difunde en ellas les afecta, muchas veces negativamente.</w:t>
      </w:r>
    </w:p>
    <w:p w14:paraId="337CD155" w14:textId="77777777" w:rsidR="00785371" w:rsidRPr="00785371" w:rsidRDefault="00785371" w:rsidP="00785371">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785371">
        <w:rPr>
          <w:rFonts w:ascii="MajritTxRoman" w:eastAsia="Times New Roman" w:hAnsi="MajritTxRoman" w:cs="Times New Roman"/>
          <w:color w:val="191919"/>
          <w:kern w:val="0"/>
          <w:lang w:val="es-ES" w:eastAsia="it-IT"/>
          <w14:ligatures w14:val="none"/>
        </w:rPr>
        <w:t>Pero al contrario del </w:t>
      </w:r>
      <w:hyperlink r:id="rId8" w:tgtFrame="_blank" w:tooltip="https://www.youtube.com/watch?v=JOv50lXO14g" w:history="1">
        <w:r w:rsidRPr="00785371">
          <w:rPr>
            <w:rFonts w:ascii="MajritTxRoman" w:eastAsia="Times New Roman" w:hAnsi="MajritTxRoman" w:cs="Times New Roman"/>
            <w:color w:val="016CA2"/>
            <w:kern w:val="0"/>
            <w:u w:val="single"/>
            <w:lang w:val="es-ES" w:eastAsia="it-IT"/>
            <w14:ligatures w14:val="none"/>
          </w:rPr>
          <w:t>“¿nadie va a pensar en los niños?”</w:t>
        </w:r>
      </w:hyperlink>
      <w:r w:rsidRPr="00785371">
        <w:rPr>
          <w:rFonts w:ascii="MajritTxRoman" w:eastAsia="Times New Roman" w:hAnsi="MajritTxRoman" w:cs="Times New Roman"/>
          <w:color w:val="191919"/>
          <w:kern w:val="0"/>
          <w:lang w:val="es-ES" w:eastAsia="it-IT"/>
          <w14:ligatures w14:val="none"/>
        </w:rPr>
        <w:t xml:space="preserve"> que dice la esposa del reverendo </w:t>
      </w:r>
      <w:proofErr w:type="spellStart"/>
      <w:r w:rsidRPr="00785371">
        <w:rPr>
          <w:rFonts w:ascii="MajritTxRoman" w:eastAsia="Times New Roman" w:hAnsi="MajritTxRoman" w:cs="Times New Roman"/>
          <w:color w:val="191919"/>
          <w:kern w:val="0"/>
          <w:lang w:val="es-ES" w:eastAsia="it-IT"/>
          <w14:ligatures w14:val="none"/>
        </w:rPr>
        <w:t>Lovejoy</w:t>
      </w:r>
      <w:proofErr w:type="spellEnd"/>
      <w:r w:rsidRPr="00785371">
        <w:rPr>
          <w:rFonts w:ascii="MajritTxRoman" w:eastAsia="Times New Roman" w:hAnsi="MajritTxRoman" w:cs="Times New Roman"/>
          <w:color w:val="191919"/>
          <w:kern w:val="0"/>
          <w:lang w:val="es-ES" w:eastAsia="it-IT"/>
          <w14:ligatures w14:val="none"/>
        </w:rPr>
        <w:t xml:space="preserve"> en</w:t>
      </w:r>
      <w:r w:rsidRPr="00785371">
        <w:rPr>
          <w:rFonts w:ascii="MajritTxRoman" w:eastAsia="Times New Roman" w:hAnsi="MajritTxRoman" w:cs="Times New Roman"/>
          <w:i/>
          <w:iCs/>
          <w:color w:val="191919"/>
          <w:kern w:val="0"/>
          <w:lang w:val="es-ES" w:eastAsia="it-IT"/>
          <w14:ligatures w14:val="none"/>
        </w:rPr>
        <w:t> Los Simpson</w:t>
      </w:r>
      <w:r w:rsidRPr="00785371">
        <w:rPr>
          <w:rFonts w:ascii="MajritTxRoman" w:eastAsia="Times New Roman" w:hAnsi="MajritTxRoman" w:cs="Times New Roman"/>
          <w:color w:val="191919"/>
          <w:kern w:val="0"/>
          <w:lang w:val="es-ES" w:eastAsia="it-IT"/>
          <w14:ligatures w14:val="none"/>
        </w:rPr>
        <w:t>, en este asunto parece que solo vemos el problema en ellos. Yo mismo he escrito en este espacio sobre la necesidad de proteger a los menores de las plataformas, de </w:t>
      </w:r>
      <w:hyperlink r:id="rId9" w:tgtFrame="_blank" w:tooltip="https://elpais.com/opinion/2023-03-24/es-util-fijar-un-limite-de-uso-de-las-redes-sociales.html" w:history="1">
        <w:r w:rsidRPr="00785371">
          <w:rPr>
            <w:rFonts w:ascii="MajritTxRoman" w:eastAsia="Times New Roman" w:hAnsi="MajritTxRoman" w:cs="Times New Roman"/>
            <w:color w:val="016CA2"/>
            <w:kern w:val="0"/>
            <w:u w:val="single"/>
            <w:lang w:val="es-ES" w:eastAsia="it-IT"/>
            <w14:ligatures w14:val="none"/>
          </w:rPr>
          <w:t>limitar su uso </w:t>
        </w:r>
      </w:hyperlink>
      <w:r w:rsidRPr="00785371">
        <w:rPr>
          <w:rFonts w:ascii="MajritTxRoman" w:eastAsia="Times New Roman" w:hAnsi="MajritTxRoman" w:cs="Times New Roman"/>
          <w:color w:val="191919"/>
          <w:kern w:val="0"/>
          <w:lang w:val="es-ES" w:eastAsia="it-IT"/>
          <w14:ligatures w14:val="none"/>
        </w:rPr>
        <w:t>y, sobre todo, de la importancia de formarlos para que conozcan lo bueno y lo malo de usarlas. Hay países que ya han tomado medidas: </w:t>
      </w:r>
      <w:hyperlink r:id="rId10" w:tgtFrame="_blank" w:tooltip="https://elpais.com/tecnologia/2026-01-27/francia-avanza-hacia-la-prohibicion-de-las-redes-para-menores-de-15-anos-las-mentes-de-nuestros-hijos-no-estan-en-venta.html" w:history="1">
        <w:r w:rsidRPr="00785371">
          <w:rPr>
            <w:rFonts w:ascii="MajritTxRoman" w:eastAsia="Times New Roman" w:hAnsi="MajritTxRoman" w:cs="Times New Roman"/>
            <w:color w:val="016CA2"/>
            <w:kern w:val="0"/>
            <w:u w:val="single"/>
            <w:lang w:val="es-ES" w:eastAsia="it-IT"/>
            <w14:ligatures w14:val="none"/>
          </w:rPr>
          <w:t>Francia ya tramita una ley </w:t>
        </w:r>
      </w:hyperlink>
      <w:r w:rsidRPr="00785371">
        <w:rPr>
          <w:rFonts w:ascii="MajritTxRoman" w:eastAsia="Times New Roman" w:hAnsi="MajritTxRoman" w:cs="Times New Roman"/>
          <w:color w:val="191919"/>
          <w:kern w:val="0"/>
          <w:lang w:val="es-ES" w:eastAsia="it-IT"/>
          <w14:ligatures w14:val="none"/>
        </w:rPr>
        <w:t xml:space="preserve">para prohibir el </w:t>
      </w:r>
      <w:r w:rsidRPr="00785371">
        <w:rPr>
          <w:rFonts w:ascii="MajritTxRoman" w:eastAsia="Times New Roman" w:hAnsi="MajritTxRoman" w:cs="Times New Roman"/>
          <w:color w:val="191919"/>
          <w:kern w:val="0"/>
          <w:lang w:val="es-ES" w:eastAsia="it-IT"/>
          <w14:ligatures w14:val="none"/>
        </w:rPr>
        <w:lastRenderedPageBreak/>
        <w:t>acceso a los menores de 15 años, </w:t>
      </w:r>
      <w:hyperlink r:id="rId11" w:tgtFrame="_blank" w:tooltip="https://elpais.com/sociedad/2026-02-03/sanchez-asegura-que-espana-prohibira-el-acceso-a-plataformas-digitales-a-menores-de-16-anos.html" w:history="1">
        <w:r w:rsidRPr="00785371">
          <w:rPr>
            <w:rFonts w:ascii="MajritTxRoman" w:eastAsia="Times New Roman" w:hAnsi="MajritTxRoman" w:cs="Times New Roman"/>
            <w:color w:val="016CA2"/>
            <w:kern w:val="0"/>
            <w:u w:val="single"/>
            <w:lang w:val="es-ES" w:eastAsia="it-IT"/>
            <w14:ligatures w14:val="none"/>
          </w:rPr>
          <w:t>el presidente del Gobierno español anunció la misma medida</w:t>
        </w:r>
      </w:hyperlink>
      <w:r w:rsidRPr="00785371">
        <w:rPr>
          <w:rFonts w:ascii="MajritTxRoman" w:eastAsia="Times New Roman" w:hAnsi="MajritTxRoman" w:cs="Times New Roman"/>
          <w:color w:val="191919"/>
          <w:kern w:val="0"/>
          <w:lang w:val="es-ES" w:eastAsia="it-IT"/>
          <w14:ligatures w14:val="none"/>
        </w:rPr>
        <w:t> para los menores de 16 y </w:t>
      </w:r>
      <w:hyperlink r:id="rId12" w:tgtFrame="_blank" w:tooltip="https://elpais.com/tecnologia/2026-01-31/las-grietas-de-un-verano-sin-redes-sociales-en-australia-padres-que-dicen-que-ahora-es-peor-y-adolescentes-que-estan-durmiendo-mejor.html" w:history="1">
        <w:r w:rsidRPr="00785371">
          <w:rPr>
            <w:rFonts w:ascii="MajritTxRoman" w:eastAsia="Times New Roman" w:hAnsi="MajritTxRoman" w:cs="Times New Roman"/>
            <w:color w:val="016CA2"/>
            <w:kern w:val="0"/>
            <w:u w:val="single"/>
            <w:lang w:val="es-ES" w:eastAsia="it-IT"/>
            <w14:ligatures w14:val="none"/>
          </w:rPr>
          <w:t>Australia ya la ha puesto en marcha,</w:t>
        </w:r>
      </w:hyperlink>
      <w:r w:rsidRPr="00785371">
        <w:rPr>
          <w:rFonts w:ascii="MajritTxRoman" w:eastAsia="Times New Roman" w:hAnsi="MajritTxRoman" w:cs="Times New Roman"/>
          <w:color w:val="191919"/>
          <w:kern w:val="0"/>
          <w:lang w:val="es-ES" w:eastAsia="it-IT"/>
          <w14:ligatures w14:val="none"/>
        </w:rPr>
        <w:t> aunque los chicos ya se están saltando el veto. </w:t>
      </w:r>
    </w:p>
    <w:p w14:paraId="56778464" w14:textId="77777777" w:rsidR="00785371" w:rsidRPr="00785371" w:rsidRDefault="00785371" w:rsidP="00785371">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785371">
        <w:rPr>
          <w:rFonts w:ascii="MajritTxRoman" w:eastAsia="Times New Roman" w:hAnsi="MajritTxRoman" w:cs="Times New Roman"/>
          <w:i/>
          <w:iCs/>
          <w:color w:val="191919"/>
          <w:kern w:val="0"/>
          <w:lang w:val="es-ES" w:eastAsia="it-IT"/>
          <w14:ligatures w14:val="none"/>
        </w:rPr>
        <w:t>A priori, </w:t>
      </w:r>
      <w:r w:rsidRPr="00785371">
        <w:rPr>
          <w:rFonts w:ascii="MajritTxRoman" w:eastAsia="Times New Roman" w:hAnsi="MajritTxRoman" w:cs="Times New Roman"/>
          <w:color w:val="191919"/>
          <w:kern w:val="0"/>
          <w:lang w:val="es-ES" w:eastAsia="it-IT"/>
          <w14:ligatures w14:val="none"/>
        </w:rPr>
        <w:t>estas políticas no están mal; es crucial proteger a los más vulnerables, pero ¿cómo vamos a prohibir a un menor que use las redes cuando sus hermanos mayores y sus padres están constantemente en ellas? ¿Cómo evitar que se conviertan en adictos a las pantallas cuando a la primera de cambio les plantamos delante un móvil con sus dibujos favoritos? ¿Cómo vamos a prohibir que se comuniquen —con los medios </w:t>
      </w:r>
      <w:r w:rsidRPr="00785371">
        <w:rPr>
          <w:rFonts w:ascii="MajritTxRoman" w:eastAsia="Times New Roman" w:hAnsi="MajritTxRoman" w:cs="Times New Roman"/>
          <w:i/>
          <w:iCs/>
          <w:color w:val="191919"/>
          <w:kern w:val="0"/>
          <w:lang w:val="es-ES" w:eastAsia="it-IT"/>
          <w14:ligatures w14:val="none"/>
        </w:rPr>
        <w:t>de hoy</w:t>
      </w:r>
      <w:r w:rsidRPr="00785371">
        <w:rPr>
          <w:rFonts w:ascii="MajritTxRoman" w:eastAsia="Times New Roman" w:hAnsi="MajritTxRoman" w:cs="Times New Roman"/>
          <w:color w:val="191919"/>
          <w:kern w:val="0"/>
          <w:lang w:val="es-ES" w:eastAsia="it-IT"/>
          <w14:ligatures w14:val="none"/>
        </w:rPr>
        <w:t>— con sus iguales?</w:t>
      </w:r>
    </w:p>
    <w:p w14:paraId="421EDA5A" w14:textId="77777777" w:rsidR="00785371" w:rsidRPr="00785371" w:rsidRDefault="00785371" w:rsidP="00785371">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785371">
        <w:rPr>
          <w:rFonts w:ascii="MajritTxRoman" w:eastAsia="Times New Roman" w:hAnsi="MajritTxRoman" w:cs="Times New Roman"/>
          <w:color w:val="191919"/>
          <w:kern w:val="0"/>
          <w:lang w:val="es-ES" w:eastAsia="it-IT"/>
          <w14:ligatures w14:val="none"/>
        </w:rPr>
        <w:t>Por otro lado, como </w:t>
      </w:r>
      <w:hyperlink r:id="rId13" w:tgtFrame="_blank" w:tooltip="https://www.nytimes.com/2026/03/12/technology/social-media-addiction-society-verdict.html" w:history="1">
        <w:r w:rsidRPr="00785371">
          <w:rPr>
            <w:rFonts w:ascii="MajritTxRoman" w:eastAsia="Times New Roman" w:hAnsi="MajritTxRoman" w:cs="Times New Roman"/>
            <w:color w:val="016CA2"/>
            <w:kern w:val="0"/>
            <w:u w:val="single"/>
            <w:lang w:val="es-ES" w:eastAsia="it-IT"/>
            <w14:ligatures w14:val="none"/>
          </w:rPr>
          <w:t xml:space="preserve">escribió el periodista David </w:t>
        </w:r>
        <w:proofErr w:type="spellStart"/>
        <w:r w:rsidRPr="00785371">
          <w:rPr>
            <w:rFonts w:ascii="MajritTxRoman" w:eastAsia="Times New Roman" w:hAnsi="MajritTxRoman" w:cs="Times New Roman"/>
            <w:color w:val="016CA2"/>
            <w:kern w:val="0"/>
            <w:u w:val="single"/>
            <w:lang w:val="es-ES" w:eastAsia="it-IT"/>
            <w14:ligatures w14:val="none"/>
          </w:rPr>
          <w:t>Streitfeld</w:t>
        </w:r>
        <w:proofErr w:type="spellEnd"/>
        <w:r w:rsidRPr="00785371">
          <w:rPr>
            <w:rFonts w:ascii="MajritTxRoman" w:eastAsia="Times New Roman" w:hAnsi="MajritTxRoman" w:cs="Times New Roman"/>
            <w:color w:val="016CA2"/>
            <w:kern w:val="0"/>
            <w:u w:val="single"/>
            <w:lang w:val="es-ES" w:eastAsia="it-IT"/>
            <w14:ligatures w14:val="none"/>
          </w:rPr>
          <w:t xml:space="preserve"> en </w:t>
        </w:r>
        <w:proofErr w:type="spellStart"/>
        <w:r w:rsidRPr="00785371">
          <w:rPr>
            <w:rFonts w:ascii="MajritTxRoman" w:eastAsia="Times New Roman" w:hAnsi="MajritTxRoman" w:cs="Times New Roman"/>
            <w:i/>
            <w:iCs/>
            <w:color w:val="016CA2"/>
            <w:kern w:val="0"/>
            <w:u w:val="single"/>
            <w:lang w:val="es-ES" w:eastAsia="it-IT"/>
            <w14:ligatures w14:val="none"/>
          </w:rPr>
          <w:t>The</w:t>
        </w:r>
        <w:proofErr w:type="spellEnd"/>
        <w:r w:rsidRPr="00785371">
          <w:rPr>
            <w:rFonts w:ascii="MajritTxRoman" w:eastAsia="Times New Roman" w:hAnsi="MajritTxRoman" w:cs="Times New Roman"/>
            <w:i/>
            <w:iCs/>
            <w:color w:val="016CA2"/>
            <w:kern w:val="0"/>
            <w:u w:val="single"/>
            <w:lang w:val="es-ES" w:eastAsia="it-IT"/>
            <w14:ligatures w14:val="none"/>
          </w:rPr>
          <w:t xml:space="preserve"> New York Times</w:t>
        </w:r>
        <w:r w:rsidRPr="00785371">
          <w:rPr>
            <w:rFonts w:ascii="MajritTxRoman" w:eastAsia="Times New Roman" w:hAnsi="MajritTxRoman" w:cs="Times New Roman"/>
            <w:color w:val="016CA2"/>
            <w:kern w:val="0"/>
            <w:u w:val="single"/>
            <w:lang w:val="es-ES" w:eastAsia="it-IT"/>
            <w14:ligatures w14:val="none"/>
          </w:rPr>
          <w:t> </w:t>
        </w:r>
      </w:hyperlink>
      <w:r w:rsidRPr="00785371">
        <w:rPr>
          <w:rFonts w:ascii="MajritTxRoman" w:eastAsia="Times New Roman" w:hAnsi="MajritTxRoman" w:cs="Times New Roman"/>
          <w:color w:val="191919"/>
          <w:kern w:val="0"/>
          <w:lang w:val="es-ES" w:eastAsia="it-IT"/>
          <w14:ligatures w14:val="none"/>
        </w:rPr>
        <w:t>hace un par de semanas, este asunto nos afecta, pero lo dejamos de lado porque, al final, somos millones las personas que usamos las redes cada día, y también estamos enganchados: “Esas tecnologías se han integrado en la vida humana en menos de una generación. Y eso no significa que la gente apruebe las redes sociales o le gusten. Sino que no pueden imaginarse la vida sin ellas”.</w:t>
      </w:r>
    </w:p>
    <w:p w14:paraId="34AB895C" w14:textId="77777777" w:rsidR="00785371" w:rsidRPr="00785371" w:rsidRDefault="00785371" w:rsidP="00785371">
      <w:pPr>
        <w:shd w:val="clear" w:color="auto" w:fill="FFFFFF"/>
        <w:spacing w:line="360" w:lineRule="auto"/>
        <w:jc w:val="both"/>
        <w:rPr>
          <w:rFonts w:ascii="MajritTxRoman" w:eastAsia="Times New Roman" w:hAnsi="MajritTxRoman" w:cs="Times New Roman"/>
          <w:color w:val="191919"/>
          <w:kern w:val="0"/>
          <w:lang w:val="es-ES" w:eastAsia="it-IT"/>
          <w14:ligatures w14:val="none"/>
        </w:rPr>
      </w:pPr>
      <w:r w:rsidRPr="00785371">
        <w:rPr>
          <w:rFonts w:ascii="MajritTxRoman" w:eastAsia="Times New Roman" w:hAnsi="MajritTxRoman" w:cs="Times New Roman"/>
          <w:color w:val="191919"/>
          <w:kern w:val="0"/>
          <w:lang w:val="es-ES" w:eastAsia="it-IT"/>
          <w14:ligatures w14:val="none"/>
        </w:rPr>
        <w:t>Llevamos tiempo reflexionando sobre cómo afectan las redes a los menores y cómo protegerlos de los malvados “</w:t>
      </w:r>
      <w:proofErr w:type="spellStart"/>
      <w:r w:rsidRPr="00785371">
        <w:rPr>
          <w:rFonts w:ascii="MajritTxRoman" w:eastAsia="Times New Roman" w:hAnsi="MajritTxRoman" w:cs="Times New Roman"/>
          <w:color w:val="191919"/>
          <w:kern w:val="0"/>
          <w:lang w:val="es-ES" w:eastAsia="it-IT"/>
          <w14:ligatures w14:val="none"/>
        </w:rPr>
        <w:t>tecnoligarcas</w:t>
      </w:r>
      <w:proofErr w:type="spellEnd"/>
      <w:r w:rsidRPr="00785371">
        <w:rPr>
          <w:rFonts w:ascii="MajritTxRoman" w:eastAsia="Times New Roman" w:hAnsi="MajritTxRoman" w:cs="Times New Roman"/>
          <w:color w:val="191919"/>
          <w:kern w:val="0"/>
          <w:lang w:val="es-ES" w:eastAsia="it-IT"/>
          <w14:ligatures w14:val="none"/>
        </w:rPr>
        <w:t>”, pero quizá sea el momento de admitir que también los adultos hemos perdido el control y necesitemos pensar en nuestra adicción a internet, a tratar de levantar la cabeza del móvil. La batalla contra las </w:t>
      </w:r>
      <w:proofErr w:type="gramStart"/>
      <w:r w:rsidRPr="00785371">
        <w:rPr>
          <w:rFonts w:ascii="MajritTxRoman" w:eastAsia="Times New Roman" w:hAnsi="MajritTxRoman" w:cs="Times New Roman"/>
          <w:i/>
          <w:iCs/>
          <w:color w:val="191919"/>
          <w:kern w:val="0"/>
          <w:lang w:val="es-ES" w:eastAsia="it-IT"/>
          <w14:ligatures w14:val="none"/>
        </w:rPr>
        <w:t>apps</w:t>
      </w:r>
      <w:proofErr w:type="gramEnd"/>
      <w:r w:rsidRPr="00785371">
        <w:rPr>
          <w:rFonts w:ascii="MajritTxRoman" w:eastAsia="Times New Roman" w:hAnsi="MajritTxRoman" w:cs="Times New Roman"/>
          <w:i/>
          <w:iCs/>
          <w:color w:val="191919"/>
          <w:kern w:val="0"/>
          <w:lang w:val="es-ES" w:eastAsia="it-IT"/>
          <w14:ligatures w14:val="none"/>
        </w:rPr>
        <w:t> </w:t>
      </w:r>
      <w:r w:rsidRPr="00785371">
        <w:rPr>
          <w:rFonts w:ascii="MajritTxRoman" w:eastAsia="Times New Roman" w:hAnsi="MajritTxRoman" w:cs="Times New Roman"/>
          <w:color w:val="191919"/>
          <w:kern w:val="0"/>
          <w:lang w:val="es-ES" w:eastAsia="it-IT"/>
          <w14:ligatures w14:val="none"/>
        </w:rPr>
        <w:t>no solo se gana en los tribunales, también se libra en casa.</w:t>
      </w:r>
    </w:p>
    <w:p w14:paraId="4B8AF4B6" w14:textId="77777777" w:rsidR="008E2FE0" w:rsidRPr="00785371" w:rsidRDefault="008E2FE0" w:rsidP="00785371">
      <w:pPr>
        <w:spacing w:line="360" w:lineRule="auto"/>
        <w:jc w:val="both"/>
        <w:rPr>
          <w:lang w:val="es-ES"/>
        </w:rPr>
      </w:pPr>
    </w:p>
    <w:sectPr w:rsidR="008E2FE0" w:rsidRPr="0078537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arcinAntB">
    <w:altName w:val="Cambria"/>
    <w:panose1 w:val="020B0604020202020204"/>
    <w:charset w:val="00"/>
    <w:family w:val="roman"/>
    <w:notTrueType/>
    <w:pitch w:val="default"/>
  </w:font>
  <w:font w:name="MajritTxRoman">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371"/>
    <w:rsid w:val="00004DD0"/>
    <w:rsid w:val="00654824"/>
    <w:rsid w:val="00785371"/>
    <w:rsid w:val="008E2FE0"/>
    <w:rsid w:val="00CB66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7E0D6FC"/>
  <w15:chartTrackingRefBased/>
  <w15:docId w15:val="{EEE4C4CB-180A-964D-A94B-880C0AFC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853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853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8537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8537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8537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8537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8537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8537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8537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8537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8537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8537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8537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8537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8537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8537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8537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85371"/>
    <w:rPr>
      <w:rFonts w:eastAsiaTheme="majorEastAsia" w:cstheme="majorBidi"/>
      <w:color w:val="272727" w:themeColor="text1" w:themeTint="D8"/>
    </w:rPr>
  </w:style>
  <w:style w:type="paragraph" w:styleId="Titolo">
    <w:name w:val="Title"/>
    <w:basedOn w:val="Normale"/>
    <w:next w:val="Normale"/>
    <w:link w:val="TitoloCarattere"/>
    <w:uiPriority w:val="10"/>
    <w:qFormat/>
    <w:rsid w:val="0078537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8537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8537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8537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8537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85371"/>
    <w:rPr>
      <w:i/>
      <w:iCs/>
      <w:color w:val="404040" w:themeColor="text1" w:themeTint="BF"/>
    </w:rPr>
  </w:style>
  <w:style w:type="paragraph" w:styleId="Paragrafoelenco">
    <w:name w:val="List Paragraph"/>
    <w:basedOn w:val="Normale"/>
    <w:uiPriority w:val="34"/>
    <w:qFormat/>
    <w:rsid w:val="00785371"/>
    <w:pPr>
      <w:ind w:left="720"/>
      <w:contextualSpacing/>
    </w:pPr>
  </w:style>
  <w:style w:type="character" w:styleId="Enfasiintensa">
    <w:name w:val="Intense Emphasis"/>
    <w:basedOn w:val="Carpredefinitoparagrafo"/>
    <w:uiPriority w:val="21"/>
    <w:qFormat/>
    <w:rsid w:val="00785371"/>
    <w:rPr>
      <w:i/>
      <w:iCs/>
      <w:color w:val="0F4761" w:themeColor="accent1" w:themeShade="BF"/>
    </w:rPr>
  </w:style>
  <w:style w:type="paragraph" w:styleId="Citazioneintensa">
    <w:name w:val="Intense Quote"/>
    <w:basedOn w:val="Normale"/>
    <w:next w:val="Normale"/>
    <w:link w:val="CitazioneintensaCarattere"/>
    <w:uiPriority w:val="30"/>
    <w:qFormat/>
    <w:rsid w:val="007853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85371"/>
    <w:rPr>
      <w:i/>
      <w:iCs/>
      <w:color w:val="0F4761" w:themeColor="accent1" w:themeShade="BF"/>
    </w:rPr>
  </w:style>
  <w:style w:type="character" w:styleId="Riferimentointenso">
    <w:name w:val="Intense Reference"/>
    <w:basedOn w:val="Carpredefinitoparagrafo"/>
    <w:uiPriority w:val="32"/>
    <w:qFormat/>
    <w:rsid w:val="00785371"/>
    <w:rPr>
      <w:b/>
      <w:bCs/>
      <w:smallCaps/>
      <w:color w:val="0F4761" w:themeColor="accent1" w:themeShade="BF"/>
      <w:spacing w:val="5"/>
    </w:rPr>
  </w:style>
  <w:style w:type="character" w:styleId="Collegamentoipertestuale">
    <w:name w:val="Hyperlink"/>
    <w:basedOn w:val="Carpredefinitoparagrafo"/>
    <w:uiPriority w:val="99"/>
    <w:semiHidden/>
    <w:unhideWhenUsed/>
    <w:rsid w:val="00785371"/>
    <w:rPr>
      <w:color w:val="0000FF"/>
      <w:u w:val="single"/>
    </w:rPr>
  </w:style>
  <w:style w:type="character" w:customStyle="1" w:styleId="aktptip">
    <w:name w:val="a_k_tp_tip"/>
    <w:basedOn w:val="Carpredefinitoparagrafo"/>
    <w:rsid w:val="00785371"/>
  </w:style>
  <w:style w:type="character" w:customStyle="1" w:styleId="apple-converted-space">
    <w:name w:val="apple-converted-space"/>
    <w:basedOn w:val="Carpredefinitoparagrafo"/>
    <w:rsid w:val="00785371"/>
  </w:style>
  <w:style w:type="paragraph" w:customStyle="1" w:styleId="ast">
    <w:name w:val="a_st"/>
    <w:basedOn w:val="Normale"/>
    <w:rsid w:val="00785371"/>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mm">
    <w:name w:val="a_m_m"/>
    <w:basedOn w:val="Carpredefinitoparagrafo"/>
    <w:rsid w:val="00785371"/>
  </w:style>
  <w:style w:type="character" w:customStyle="1" w:styleId="sr">
    <w:name w:val="_sr"/>
    <w:basedOn w:val="Carpredefinitoparagrafo"/>
    <w:rsid w:val="00785371"/>
  </w:style>
  <w:style w:type="character" w:customStyle="1" w:styleId="disqus-comment-count">
    <w:name w:val="disqus-comment-count"/>
    <w:basedOn w:val="Carpredefinitoparagrafo"/>
    <w:rsid w:val="00785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Ov50lXO14g" TargetMode="External"/><Relationship Id="rId13" Type="http://schemas.openxmlformats.org/officeDocument/2006/relationships/hyperlink" Target="https://www.nytimes.com/2026/03/12/technology/social-media-addiction-society-verdict.html" TargetMode="External"/><Relationship Id="rId3" Type="http://schemas.openxmlformats.org/officeDocument/2006/relationships/webSettings" Target="webSettings.xml"/><Relationship Id="rId7" Type="http://schemas.openxmlformats.org/officeDocument/2006/relationships/hyperlink" Target="https://elpais.com/tecnologia/2026-03-25/meta-y-youtube-pierden-el-juicio-sobre-la-adiccion-de-los-menores-a-redes-sociales-y-son-declaradas-negligentes.html" TargetMode="External"/><Relationship Id="rId12" Type="http://schemas.openxmlformats.org/officeDocument/2006/relationships/hyperlink" Target="https://elpais.com/tecnologia/2026-01-31/las-grietas-de-un-verano-sin-redes-sociales-en-australia-padres-que-dicen-que-ahora-es-peor-y-adolescentes-que-estan-durmiendo-mejo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tecnologia/2024-09-25/el-escroleo-infinito-en-redes-sociales-aumenta-el-aburrimiento.html" TargetMode="External"/><Relationship Id="rId11" Type="http://schemas.openxmlformats.org/officeDocument/2006/relationships/hyperlink" Target="https://elpais.com/sociedad/2026-02-03/sanchez-asegura-que-espana-prohibira-el-acceso-a-plataformas-digitales-a-menores-de-16-anos.html" TargetMode="External"/><Relationship Id="rId5" Type="http://schemas.openxmlformats.org/officeDocument/2006/relationships/hyperlink" Target="https://elpais.com/hemeroteca/2026-03-27/" TargetMode="External"/><Relationship Id="rId15" Type="http://schemas.openxmlformats.org/officeDocument/2006/relationships/theme" Target="theme/theme1.xml"/><Relationship Id="rId10" Type="http://schemas.openxmlformats.org/officeDocument/2006/relationships/hyperlink" Target="https://elpais.com/tecnologia/2026-01-27/francia-avanza-hacia-la-prohibicion-de-las-redes-para-menores-de-15-anos-las-mentes-de-nuestros-hijos-no-estan-en-venta.html" TargetMode="External"/><Relationship Id="rId4" Type="http://schemas.openxmlformats.org/officeDocument/2006/relationships/hyperlink" Target="https://elpais.com/autor/jose-nicolas-liza/" TargetMode="External"/><Relationship Id="rId9" Type="http://schemas.openxmlformats.org/officeDocument/2006/relationships/hyperlink" Target="https://elpais.com/opinion/2023-03-24/es-util-fijar-un-limite-de-uso-de-las-redes-sociales.html"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1</cp:revision>
  <dcterms:created xsi:type="dcterms:W3CDTF">2026-04-10T13:56:00Z</dcterms:created>
  <dcterms:modified xsi:type="dcterms:W3CDTF">2026-04-10T13:57:00Z</dcterms:modified>
</cp:coreProperties>
</file>