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48E5" w14:textId="77777777" w:rsidR="00654557" w:rsidRPr="00654557" w:rsidRDefault="00654557" w:rsidP="00654557">
      <w:pPr>
        <w:jc w:val="center"/>
        <w:rPr>
          <w:rFonts w:ascii="Times New Roman" w:eastAsia="Times New Roman" w:hAnsi="Times New Roman" w:cs="Times New Roman"/>
          <w:color w:val="111111"/>
          <w:kern w:val="0"/>
          <w:lang w:val="es-ES" w:eastAsia="it-IT"/>
          <w14:ligatures w14:val="none"/>
        </w:rPr>
      </w:pPr>
      <w:r w:rsidRPr="00654557">
        <w:rPr>
          <w:rFonts w:ascii="MarcinAntB" w:eastAsia="Times New Roman" w:hAnsi="MarcinAntB" w:cs="Times New Roman"/>
          <w:caps/>
          <w:color w:val="111111"/>
          <w:kern w:val="0"/>
          <w:lang w:val="es-ES" w:eastAsia="it-IT"/>
          <w14:ligatures w14:val="none"/>
        </w:rPr>
        <w:t>COLUMNA</w:t>
      </w:r>
    </w:p>
    <w:p w14:paraId="31EB9344" w14:textId="77777777" w:rsidR="00654557" w:rsidRPr="00654557" w:rsidRDefault="00654557" w:rsidP="00654557">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654557">
        <w:rPr>
          <w:rFonts w:ascii="Times New Roman" w:eastAsia="Times New Roman" w:hAnsi="Times New Roman" w:cs="Times New Roman"/>
          <w:b/>
          <w:bCs/>
          <w:i/>
          <w:iCs/>
          <w:color w:val="111111"/>
          <w:kern w:val="36"/>
          <w:sz w:val="48"/>
          <w:szCs w:val="48"/>
          <w:lang w:val="es-ES" w:eastAsia="it-IT"/>
          <w14:ligatures w14:val="none"/>
        </w:rPr>
        <w:t>Aire fresco en el ‘</w:t>
      </w:r>
      <w:proofErr w:type="spellStart"/>
      <w:r w:rsidRPr="00654557">
        <w:rPr>
          <w:rFonts w:ascii="Times New Roman" w:eastAsia="Times New Roman" w:hAnsi="Times New Roman" w:cs="Times New Roman"/>
          <w:b/>
          <w:bCs/>
          <w:i/>
          <w:iCs/>
          <w:color w:val="111111"/>
          <w:kern w:val="36"/>
          <w:sz w:val="48"/>
          <w:szCs w:val="48"/>
          <w:lang w:val="es-ES" w:eastAsia="it-IT"/>
          <w14:ligatures w14:val="none"/>
        </w:rPr>
        <w:t>scroll</w:t>
      </w:r>
      <w:proofErr w:type="spellEnd"/>
      <w:r w:rsidRPr="00654557">
        <w:rPr>
          <w:rFonts w:ascii="Times New Roman" w:eastAsia="Times New Roman" w:hAnsi="Times New Roman" w:cs="Times New Roman"/>
          <w:b/>
          <w:bCs/>
          <w:i/>
          <w:iCs/>
          <w:color w:val="111111"/>
          <w:kern w:val="36"/>
          <w:sz w:val="48"/>
          <w:szCs w:val="48"/>
          <w:lang w:val="es-ES" w:eastAsia="it-IT"/>
          <w14:ligatures w14:val="none"/>
        </w:rPr>
        <w:t>’ infinito</w:t>
      </w:r>
    </w:p>
    <w:p w14:paraId="357D699A" w14:textId="77777777" w:rsidR="00654557" w:rsidRPr="00654557" w:rsidRDefault="00654557" w:rsidP="00654557">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654557">
        <w:rPr>
          <w:rFonts w:ascii="MajritTxRoman" w:eastAsia="Times New Roman" w:hAnsi="MajritTxRoman" w:cs="Times New Roman"/>
          <w:color w:val="111111"/>
          <w:kern w:val="0"/>
          <w:lang w:val="es-ES" w:eastAsia="it-IT"/>
          <w14:ligatures w14:val="none"/>
        </w:rPr>
        <w:t>Gente leyendo en el metro es una de esas cuentas de X que demuestran que aún quedan perfiles que valen la pena</w:t>
      </w:r>
    </w:p>
    <w:p w14:paraId="3660F794" w14:textId="77777777" w:rsidR="004F697D" w:rsidRPr="00654557" w:rsidRDefault="004F697D" w:rsidP="00654557">
      <w:pPr>
        <w:rPr>
          <w:rFonts w:ascii="Times New Roman" w:eastAsia="Times New Roman" w:hAnsi="Times New Roman" w:cs="Times New Roman"/>
          <w:kern w:val="0"/>
          <w:lang w:val="es-ES" w:eastAsia="it-IT"/>
          <w14:ligatures w14:val="none"/>
        </w:rPr>
      </w:pPr>
    </w:p>
    <w:p w14:paraId="1E4CD5D3" w14:textId="77777777" w:rsidR="00654557" w:rsidRPr="00654557" w:rsidRDefault="00654557" w:rsidP="00654557">
      <w:pPr>
        <w:shd w:val="clear" w:color="auto" w:fill="FFFFFF"/>
        <w:rPr>
          <w:rFonts w:ascii="Times New Roman" w:eastAsia="Times New Roman" w:hAnsi="Times New Roman" w:cs="Times New Roman"/>
          <w:color w:val="111111"/>
          <w:kern w:val="0"/>
          <w:lang w:val="es-ES" w:eastAsia="it-IT"/>
          <w14:ligatures w14:val="none"/>
        </w:rPr>
      </w:pPr>
      <w:r>
        <w:fldChar w:fldCharType="begin"/>
      </w:r>
      <w:r w:rsidRPr="00F07256">
        <w:rPr>
          <w:lang w:val="es-ES"/>
        </w:rPr>
        <w:instrText>HYPERLINK "https://elpais.com/autor/rut-de-las-heras-bretin/" \l "?rel=author_top" \o "Ver todas las noticias de Rut de las Heras Bretín"</w:instrText>
      </w:r>
      <w:r>
        <w:fldChar w:fldCharType="separate"/>
      </w:r>
      <w:r w:rsidRPr="00654557">
        <w:rPr>
          <w:rFonts w:ascii="Times New Roman" w:eastAsia="Times New Roman" w:hAnsi="Times New Roman" w:cs="Times New Roman"/>
          <w:b/>
          <w:bCs/>
          <w:caps/>
          <w:color w:val="0000FF"/>
          <w:kern w:val="0"/>
          <w:lang w:val="es-ES" w:eastAsia="it-IT"/>
          <w14:ligatures w14:val="none"/>
        </w:rPr>
        <w:t>RUT DE LAS HERAS BRETÍN</w:t>
      </w:r>
      <w:r>
        <w:fldChar w:fldCharType="end"/>
      </w:r>
    </w:p>
    <w:p w14:paraId="04B3C112" w14:textId="77777777" w:rsidR="00654557" w:rsidRPr="00654557" w:rsidRDefault="00654557" w:rsidP="00654557">
      <w:pPr>
        <w:shd w:val="clear" w:color="auto" w:fill="FFFFFF"/>
        <w:rPr>
          <w:rFonts w:ascii="MarcinAntB" w:eastAsia="Times New Roman" w:hAnsi="MarcinAntB" w:cs="Times New Roman"/>
          <w:color w:val="111111"/>
          <w:kern w:val="0"/>
          <w:lang w:val="es-ES" w:eastAsia="it-IT"/>
          <w14:ligatures w14:val="none"/>
        </w:rPr>
      </w:pPr>
      <w:r>
        <w:fldChar w:fldCharType="begin"/>
      </w:r>
      <w:r w:rsidRPr="00F07256">
        <w:rPr>
          <w:lang w:val="es-ES"/>
        </w:rPr>
        <w:instrText>HYPERLINK "https://elpais.com/hemeroteca/2026-02-05/"</w:instrText>
      </w:r>
      <w:r>
        <w:fldChar w:fldCharType="separate"/>
      </w:r>
      <w:r w:rsidRPr="00654557">
        <w:rPr>
          <w:rFonts w:ascii="MarcinAntB" w:eastAsia="Times New Roman" w:hAnsi="MarcinAntB" w:cs="Times New Roman"/>
          <w:color w:val="0000FF"/>
          <w:kern w:val="0"/>
          <w:lang w:val="es-ES" w:eastAsia="it-IT"/>
          <w14:ligatures w14:val="none"/>
        </w:rPr>
        <w:t>05 FEB 2026 - 05:30 CET</w:t>
      </w:r>
      <w:r>
        <w:fldChar w:fldCharType="end"/>
      </w:r>
    </w:p>
    <w:p w14:paraId="43907D8E"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654557">
        <w:rPr>
          <w:rFonts w:ascii="MajritTxRoman" w:eastAsia="Times New Roman" w:hAnsi="MajritTxRoman" w:cs="Times New Roman"/>
          <w:color w:val="191919"/>
          <w:kern w:val="0"/>
          <w:lang w:val="es-ES" w:eastAsia="it-IT"/>
          <w14:ligatures w14:val="none"/>
        </w:rPr>
        <w:t xml:space="preserve">Sales de trabajar con la cabeza echa un bombo. Te diriges como un autómata a tu casa. Las piernas se mueven solas porque conocen el camino. El cerebro las ha olvidado, está ocupado en darle vueltas a esa conversación... “Le tenía que haber contestado...”. “¿No se dará cuenta de que siempre es lo mismo?”.... Los pensamientos se agolpan mientras lo único que quieres es desconectar. Por fin te sientas en el metro, llevas todo el </w:t>
      </w:r>
      <w:proofErr w:type="gramStart"/>
      <w:r w:rsidRPr="00654557">
        <w:rPr>
          <w:rFonts w:ascii="MajritTxRoman" w:eastAsia="Times New Roman" w:hAnsi="MajritTxRoman" w:cs="Times New Roman"/>
          <w:color w:val="191919"/>
          <w:kern w:val="0"/>
          <w:lang w:val="es-ES" w:eastAsia="it-IT"/>
          <w14:ligatures w14:val="none"/>
        </w:rPr>
        <w:t>día sentada</w:t>
      </w:r>
      <w:proofErr w:type="gramEnd"/>
      <w:r w:rsidRPr="00654557">
        <w:rPr>
          <w:rFonts w:ascii="MajritTxRoman" w:eastAsia="Times New Roman" w:hAnsi="MajritTxRoman" w:cs="Times New Roman"/>
          <w:color w:val="191919"/>
          <w:kern w:val="0"/>
          <w:lang w:val="es-ES" w:eastAsia="it-IT"/>
          <w14:ligatures w14:val="none"/>
        </w:rPr>
        <w:t>, pero sientes que por fin te sientas, no haces nada o lo que es lo mismo, haces </w:t>
      </w:r>
      <w:proofErr w:type="spellStart"/>
      <w:r w:rsidRPr="00654557">
        <w:rPr>
          <w:rFonts w:ascii="MajritTxRoman" w:eastAsia="Times New Roman" w:hAnsi="MajritTxRoman" w:cs="Times New Roman"/>
          <w:i/>
          <w:iCs/>
          <w:color w:val="191919"/>
          <w:kern w:val="0"/>
          <w:lang w:val="es-ES" w:eastAsia="it-IT"/>
          <w14:ligatures w14:val="none"/>
        </w:rPr>
        <w:t>scroll</w:t>
      </w:r>
      <w:proofErr w:type="spellEnd"/>
      <w:r w:rsidRPr="00654557">
        <w:rPr>
          <w:rFonts w:ascii="MajritTxRoman" w:eastAsia="Times New Roman" w:hAnsi="MajritTxRoman" w:cs="Times New Roman"/>
          <w:i/>
          <w:iCs/>
          <w:color w:val="191919"/>
          <w:kern w:val="0"/>
          <w:lang w:val="es-ES" w:eastAsia="it-IT"/>
          <w14:ligatures w14:val="none"/>
        </w:rPr>
        <w:t> </w:t>
      </w:r>
      <w:r w:rsidRPr="00654557">
        <w:rPr>
          <w:rFonts w:ascii="MajritTxRoman" w:eastAsia="Times New Roman" w:hAnsi="MajritTxRoman" w:cs="Times New Roman"/>
          <w:color w:val="191919"/>
          <w:kern w:val="0"/>
          <w:lang w:val="es-ES" w:eastAsia="it-IT"/>
          <w14:ligatures w14:val="none"/>
        </w:rPr>
        <w:t xml:space="preserve">infinito. Mucho ruido en la pantalla: llevamos unas semanas en las que parece que hay quien quiere cerrar una librería con sus dueños dentro, meter a algún escritor que otro y tirar la llave al Manzanares. </w:t>
      </w:r>
      <w:r w:rsidRPr="004F697D">
        <w:rPr>
          <w:rFonts w:ascii="MajritTxRoman" w:eastAsia="Times New Roman" w:hAnsi="MajritTxRoman" w:cs="Times New Roman"/>
          <w:color w:val="191919"/>
          <w:kern w:val="0"/>
          <w:lang w:val="es-ES" w:eastAsia="it-IT"/>
          <w14:ligatures w14:val="none"/>
        </w:rPr>
        <w:t>¿Cómo era aquello de “he venido a hablar de mi guerra”? Parece que todo el mundo tiene algo que decir, bueno, que tuitear. En la vida real, en los mercados de barrio, en las puertas de los institutos, en el atasco mañanero de la M-30, en el transbordo de Diego de León, todos esos tipos son insignificantes, incluido el </w:t>
      </w:r>
      <w:r>
        <w:fldChar w:fldCharType="begin"/>
      </w:r>
      <w:r w:rsidRPr="00F07256">
        <w:rPr>
          <w:lang w:val="es-ES"/>
        </w:rPr>
        <w:instrText>HYPERLINK "https://elpais.com/tecnologia/2026-02-03/elon-musk-llama-a-pedro-sanchez-tirano-y-traidor-al-pueblo-de-espana.html" \t "_self" \o "https://elpais.com/tecnologia/2026-02-03/elon-musk-llama-a-pedro-sanchez-tirano-y-traidor-al-pueblo-de-espana.html"</w:instrText>
      </w:r>
      <w:r>
        <w:fldChar w:fldCharType="separate"/>
      </w:r>
      <w:r w:rsidRPr="004F697D">
        <w:rPr>
          <w:rFonts w:ascii="MajritTxRoman" w:eastAsia="Times New Roman" w:hAnsi="MajritTxRoman" w:cs="Times New Roman"/>
          <w:color w:val="016CA2"/>
          <w:kern w:val="0"/>
          <w:u w:val="single"/>
          <w:lang w:val="es-ES" w:eastAsia="it-IT"/>
          <w14:ligatures w14:val="none"/>
        </w:rPr>
        <w:t>incontinente verbal dueño de X</w:t>
      </w:r>
      <w:r>
        <w:fldChar w:fldCharType="end"/>
      </w:r>
      <w:r w:rsidRPr="004F697D">
        <w:rPr>
          <w:rFonts w:ascii="MajritTxRoman" w:eastAsia="Times New Roman" w:hAnsi="MajritTxRoman" w:cs="Times New Roman"/>
          <w:color w:val="191919"/>
          <w:kern w:val="0"/>
          <w:lang w:val="es-ES" w:eastAsia="it-IT"/>
          <w14:ligatures w14:val="none"/>
        </w:rPr>
        <w:t>.</w:t>
      </w:r>
    </w:p>
    <w:p w14:paraId="192D943E"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Regresemos a ese “por fin te sientas”, absorta en tus pensamientos, algo te distrae, sin querer estás leyendo los </w:t>
      </w:r>
      <w:proofErr w:type="spellStart"/>
      <w:r w:rsidRPr="004F697D">
        <w:rPr>
          <w:rFonts w:ascii="MajritTxRoman" w:eastAsia="Times New Roman" w:hAnsi="MajritTxRoman" w:cs="Times New Roman"/>
          <w:i/>
          <w:iCs/>
          <w:color w:val="191919"/>
          <w:kern w:val="0"/>
          <w:lang w:val="es-ES" w:eastAsia="it-IT"/>
          <w14:ligatures w14:val="none"/>
        </w:rPr>
        <w:t>whatsapp</w:t>
      </w:r>
      <w:proofErr w:type="spellEnd"/>
      <w:r w:rsidRPr="004F697D">
        <w:rPr>
          <w:rFonts w:ascii="MajritTxRoman" w:eastAsia="Times New Roman" w:hAnsi="MajritTxRoman" w:cs="Times New Roman"/>
          <w:i/>
          <w:iCs/>
          <w:color w:val="191919"/>
          <w:kern w:val="0"/>
          <w:lang w:val="es-ES" w:eastAsia="it-IT"/>
          <w14:ligatures w14:val="none"/>
        </w:rPr>
        <w:t> </w:t>
      </w:r>
      <w:r w:rsidRPr="004F697D">
        <w:rPr>
          <w:rFonts w:ascii="MajritTxRoman" w:eastAsia="Times New Roman" w:hAnsi="MajritTxRoman" w:cs="Times New Roman"/>
          <w:color w:val="191919"/>
          <w:kern w:val="0"/>
          <w:lang w:val="es-ES" w:eastAsia="it-IT"/>
          <w14:ligatures w14:val="none"/>
        </w:rPr>
        <w:t>de tu compañero de asiento y, queriendo, continúas haciéndolo, ya no puedes dejar de mirar. Exactamente igual si lo que lleva entre las manos es un libro, lees alguna frase, intentas averiguar cuál es, disimulas... Todos tenemos algo de </w:t>
      </w:r>
      <w:r w:rsidRPr="004F697D">
        <w:rPr>
          <w:rFonts w:ascii="MajritTxRoman" w:eastAsia="Times New Roman" w:hAnsi="MajritTxRoman" w:cs="Times New Roman"/>
          <w:i/>
          <w:iCs/>
          <w:color w:val="191919"/>
          <w:kern w:val="0"/>
          <w:lang w:val="es-ES" w:eastAsia="it-IT"/>
          <w14:ligatures w14:val="none"/>
        </w:rPr>
        <w:t>voyeur</w:t>
      </w:r>
      <w:r w:rsidRPr="004F697D">
        <w:rPr>
          <w:rFonts w:ascii="MajritTxRoman" w:eastAsia="Times New Roman" w:hAnsi="MajritTxRoman" w:cs="Times New Roman"/>
          <w:color w:val="191919"/>
          <w:kern w:val="0"/>
          <w:lang w:val="es-ES" w:eastAsia="it-IT"/>
          <w14:ligatures w14:val="none"/>
        </w:rPr>
        <w:t>. Así surgió la cuenta de Twitter Gente leyendo en el metro (</w:t>
      </w:r>
      <w:r>
        <w:fldChar w:fldCharType="begin"/>
      </w:r>
      <w:r w:rsidRPr="00F07256">
        <w:rPr>
          <w:lang w:val="es-ES"/>
        </w:rPr>
        <w:instrText>HYPERLINK "https://x.com/leyendoenmetro" \t "_self" \o "https://x.com/leyendoenmetro"</w:instrText>
      </w:r>
      <w:r>
        <w:fldChar w:fldCharType="separate"/>
      </w:r>
      <w:r w:rsidRPr="004F697D">
        <w:rPr>
          <w:rFonts w:ascii="MajritTxRoman" w:eastAsia="Times New Roman" w:hAnsi="MajritTxRoman" w:cs="Times New Roman"/>
          <w:color w:val="016CA2"/>
          <w:kern w:val="0"/>
          <w:u w:val="single"/>
          <w:lang w:val="es-ES" w:eastAsia="it-IT"/>
          <w14:ligatures w14:val="none"/>
        </w:rPr>
        <w:t>@leyendoenmetro</w:t>
      </w:r>
      <w:r>
        <w:fldChar w:fldCharType="end"/>
      </w:r>
      <w:r w:rsidRPr="004F697D">
        <w:rPr>
          <w:rFonts w:ascii="MajritTxRoman" w:eastAsia="Times New Roman" w:hAnsi="MajritTxRoman" w:cs="Times New Roman"/>
          <w:color w:val="191919"/>
          <w:kern w:val="0"/>
          <w:lang w:val="es-ES" w:eastAsia="it-IT"/>
          <w14:ligatures w14:val="none"/>
        </w:rPr>
        <w:t>, con 16.431 seguidores). Sí, Twitter, tanto Luis Alonso, quien la creo y la lleva ―junto con su hermano Nacho―, como la que escribe se resisten a llamarlo X. Alonso es un madrileño de 31 años que hace del </w:t>
      </w:r>
      <w:proofErr w:type="spellStart"/>
      <w:r w:rsidRPr="004F697D">
        <w:rPr>
          <w:rFonts w:ascii="MajritTxRoman" w:eastAsia="Times New Roman" w:hAnsi="MajritTxRoman" w:cs="Times New Roman"/>
          <w:i/>
          <w:iCs/>
          <w:color w:val="191919"/>
          <w:kern w:val="0"/>
          <w:lang w:val="es-ES" w:eastAsia="it-IT"/>
          <w14:ligatures w14:val="none"/>
        </w:rPr>
        <w:t>scroll</w:t>
      </w:r>
      <w:proofErr w:type="spellEnd"/>
      <w:r w:rsidRPr="004F697D">
        <w:rPr>
          <w:rFonts w:ascii="MajritTxRoman" w:eastAsia="Times New Roman" w:hAnsi="MajritTxRoman" w:cs="Times New Roman"/>
          <w:i/>
          <w:iCs/>
          <w:color w:val="191919"/>
          <w:kern w:val="0"/>
          <w:lang w:val="es-ES" w:eastAsia="it-IT"/>
          <w14:ligatures w14:val="none"/>
        </w:rPr>
        <w:t> </w:t>
      </w:r>
      <w:r w:rsidRPr="004F697D">
        <w:rPr>
          <w:rFonts w:ascii="MajritTxRoman" w:eastAsia="Times New Roman" w:hAnsi="MajritTxRoman" w:cs="Times New Roman"/>
          <w:color w:val="191919"/>
          <w:kern w:val="0"/>
          <w:lang w:val="es-ES" w:eastAsia="it-IT"/>
          <w14:ligatures w14:val="none"/>
        </w:rPr>
        <w:t>infinito un lugar mejor. Sus publicaciones son una ventana por la que entra aire fresco: sencillas, naturales, inofensivas. Para quien le gusten, y a mí me gustan, son como esas películas en las que no ocurre nada, solo pasa la vida, pero te sientes tremendamente identificada, podrías ser tú. De hecho, te gustaría ser tú quien un día apareciera en Gente leyendo en el metro.</w:t>
      </w:r>
    </w:p>
    <w:p w14:paraId="049CD855"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 xml:space="preserve">El nombre del perfil se explica solo. Cada uno de sus tuits es la fotografía de un lector o lectora en cualquiera de los vagones, estaciones, líneas o espacios del suburbano madrileño, en ellas siempre aparece la portada del libro, protagonista de la imagen. Alonso procura que no salgan los rostros de los retratados. Por tanto, más que gente leyendo en el metro podría ser </w:t>
      </w:r>
      <w:r w:rsidRPr="004F697D">
        <w:rPr>
          <w:rFonts w:ascii="MajritTxRoman" w:eastAsia="Times New Roman" w:hAnsi="MajritTxRoman" w:cs="Times New Roman"/>
          <w:color w:val="191919"/>
          <w:kern w:val="0"/>
          <w:lang w:val="es-ES" w:eastAsia="it-IT"/>
          <w14:ligatures w14:val="none"/>
        </w:rPr>
        <w:lastRenderedPageBreak/>
        <w:t>@LibrosLeídosEnElMetro. Acompaña a la imagen el título y el autor de la obra. Nada más. Sin pretensiones, solo una buena idea. De una forma totalmente desenfadada se generan conversaciones entre lectores, se ofrecen recomendaciones literarias, se rememoran historias leídas. Una cuenta sobre libros en la que hay pocas palabras, mucha literatura y, lo que es más importante, ¡lectores! A ver si va a ser que no todo lo que aparece en esa extensión de nuestra mano que es el móvil viene de un siniestro universo de tinieblas.</w:t>
      </w:r>
    </w:p>
    <w:p w14:paraId="1023E523"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Alonso, después de años de observación ―creó la cuenta en 2023―, no puede sacar un perfil tipo del lector del suburbano. Dice que es variopinto: “Más tirados, más arreglados...”, mujeres y hombres de todas las edades (una de las instantáneas a la que más cariño tiene es en la que se ve a un señor mayor con la </w:t>
      </w:r>
      <w:r w:rsidRPr="004F697D">
        <w:rPr>
          <w:rFonts w:ascii="MajritTxRoman" w:eastAsia="Times New Roman" w:hAnsi="MajritTxRoman" w:cs="Times New Roman"/>
          <w:i/>
          <w:iCs/>
          <w:color w:val="191919"/>
          <w:kern w:val="0"/>
          <w:lang w:val="es-ES" w:eastAsia="it-IT"/>
          <w14:ligatures w14:val="none"/>
        </w:rPr>
        <w:t>Guía del usuario del iPhone 16 pro para personas mayores y principiantes). </w:t>
      </w:r>
      <w:r w:rsidRPr="004F697D">
        <w:rPr>
          <w:rFonts w:ascii="MajritTxRoman" w:eastAsia="Times New Roman" w:hAnsi="MajritTxRoman" w:cs="Times New Roman"/>
          <w:color w:val="191919"/>
          <w:kern w:val="0"/>
          <w:lang w:val="es-ES" w:eastAsia="it-IT"/>
          <w14:ligatures w14:val="none"/>
        </w:rPr>
        <w:t>Él mismo es uno de esos lectores, como tantísimos madrileños pasa mucho tiempo en el metro, lo aprovecha para leer, siempre en papel, como los libros de sus tuits. Puede interrumpir su lectura para hacer alguna foto para alimentar su banco de imágenes, una conversación de </w:t>
      </w:r>
      <w:proofErr w:type="spellStart"/>
      <w:r w:rsidRPr="004F697D">
        <w:rPr>
          <w:rFonts w:ascii="MajritTxRoman" w:eastAsia="Times New Roman" w:hAnsi="MajritTxRoman" w:cs="Times New Roman"/>
          <w:i/>
          <w:iCs/>
          <w:color w:val="191919"/>
          <w:kern w:val="0"/>
          <w:lang w:val="es-ES" w:eastAsia="it-IT"/>
          <w14:ligatures w14:val="none"/>
        </w:rPr>
        <w:t>whatsapp</w:t>
      </w:r>
      <w:proofErr w:type="spellEnd"/>
      <w:r w:rsidRPr="004F697D">
        <w:rPr>
          <w:rFonts w:ascii="MajritTxRoman" w:eastAsia="Times New Roman" w:hAnsi="MajritTxRoman" w:cs="Times New Roman"/>
          <w:i/>
          <w:iCs/>
          <w:color w:val="191919"/>
          <w:kern w:val="0"/>
          <w:lang w:val="es-ES" w:eastAsia="it-IT"/>
          <w14:ligatures w14:val="none"/>
        </w:rPr>
        <w:t> </w:t>
      </w:r>
      <w:r w:rsidRPr="004F697D">
        <w:rPr>
          <w:rFonts w:ascii="MajritTxRoman" w:eastAsia="Times New Roman" w:hAnsi="MajritTxRoman" w:cs="Times New Roman"/>
          <w:color w:val="191919"/>
          <w:kern w:val="0"/>
          <w:lang w:val="es-ES" w:eastAsia="it-IT"/>
          <w14:ligatures w14:val="none"/>
        </w:rPr>
        <w:t xml:space="preserve">con su hermano donde comparten las fotos que toman. Suele fantasear sobre cómo es la gente a quien retrata. Dime con qué libro andas y te diré quién eres. Cree que alguna vez le han pillado robando una foto y, aunque nunca le han dicho nada, siente algo de pudor porque a él no le gustaría ser el capturado. Hay mucho de naturalidad y de empatía en esta cuenta de Twitter (llámalo X), haberlas </w:t>
      </w:r>
      <w:proofErr w:type="spellStart"/>
      <w:r w:rsidRPr="004F697D">
        <w:rPr>
          <w:rFonts w:ascii="MajritTxRoman" w:eastAsia="Times New Roman" w:hAnsi="MajritTxRoman" w:cs="Times New Roman"/>
          <w:color w:val="191919"/>
          <w:kern w:val="0"/>
          <w:lang w:val="es-ES" w:eastAsia="it-IT"/>
          <w14:ligatures w14:val="none"/>
        </w:rPr>
        <w:t>haylas</w:t>
      </w:r>
      <w:proofErr w:type="spellEnd"/>
      <w:r w:rsidRPr="004F697D">
        <w:rPr>
          <w:rFonts w:ascii="MajritTxRoman" w:eastAsia="Times New Roman" w:hAnsi="MajritTxRoman" w:cs="Times New Roman"/>
          <w:color w:val="191919"/>
          <w:kern w:val="0"/>
          <w:lang w:val="es-ES" w:eastAsia="it-IT"/>
          <w14:ligatures w14:val="none"/>
        </w:rPr>
        <w:t>, y eso también se puede reflejar en los tan denostados móviles, esas maquinitas que nos roban más horas que el metro.</w:t>
      </w:r>
    </w:p>
    <w:p w14:paraId="4C1A224B"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Pero hagamos </w:t>
      </w:r>
      <w:proofErr w:type="spellStart"/>
      <w:r w:rsidRPr="004F697D">
        <w:rPr>
          <w:rFonts w:ascii="MajritTxRoman" w:eastAsia="Times New Roman" w:hAnsi="MajritTxRoman" w:cs="Times New Roman"/>
          <w:i/>
          <w:iCs/>
          <w:color w:val="191919"/>
          <w:kern w:val="0"/>
          <w:lang w:val="es-ES" w:eastAsia="it-IT"/>
          <w14:ligatures w14:val="none"/>
        </w:rPr>
        <w:t>scroll</w:t>
      </w:r>
      <w:proofErr w:type="spellEnd"/>
      <w:r w:rsidRPr="004F697D">
        <w:rPr>
          <w:rFonts w:ascii="MajritTxRoman" w:eastAsia="Times New Roman" w:hAnsi="MajritTxRoman" w:cs="Times New Roman"/>
          <w:i/>
          <w:iCs/>
          <w:color w:val="191919"/>
          <w:kern w:val="0"/>
          <w:lang w:val="es-ES" w:eastAsia="it-IT"/>
          <w14:ligatures w14:val="none"/>
        </w:rPr>
        <w:t> </w:t>
      </w:r>
      <w:r w:rsidRPr="004F697D">
        <w:rPr>
          <w:rFonts w:ascii="MajritTxRoman" w:eastAsia="Times New Roman" w:hAnsi="MajritTxRoman" w:cs="Times New Roman"/>
          <w:color w:val="191919"/>
          <w:kern w:val="0"/>
          <w:lang w:val="es-ES" w:eastAsia="it-IT"/>
          <w14:ligatures w14:val="none"/>
        </w:rPr>
        <w:t>hacia arriba, a ese trayecto en metro después del trabajo, a ese </w:t>
      </w:r>
      <w:proofErr w:type="spellStart"/>
      <w:r>
        <w:fldChar w:fldCharType="begin"/>
      </w:r>
      <w:r w:rsidRPr="004F697D">
        <w:rPr>
          <w:lang w:val="es-ES"/>
        </w:rPr>
        <w:instrText>HYPERLINK "https://elpais.com/sociedad/2026-02-03/sanchez-asegura-que-espana-prohibira-el-acceso-a-plataformas-digitales-a-menores-de-16-anos.html" \t "_self" \o "https://elpais.com/sociedad/2026-02-03/sanchez-asegura-que-espana-prohibira-el-acceso-a-plataformas-digitales-a-menores-de-16-anos.html"</w:instrText>
      </w:r>
      <w:r>
        <w:fldChar w:fldCharType="separate"/>
      </w:r>
      <w:r w:rsidRPr="004F697D">
        <w:rPr>
          <w:rFonts w:ascii="MajritTxRoman" w:eastAsia="Times New Roman" w:hAnsi="MajritTxRoman" w:cs="Times New Roman"/>
          <w:i/>
          <w:iCs/>
          <w:color w:val="016CA2"/>
          <w:kern w:val="0"/>
          <w:u w:val="single"/>
          <w:lang w:val="es-ES" w:eastAsia="it-IT"/>
          <w14:ligatures w14:val="none"/>
        </w:rPr>
        <w:t>scroll</w:t>
      </w:r>
      <w:proofErr w:type="spellEnd"/>
      <w:r w:rsidRPr="004F697D">
        <w:rPr>
          <w:rFonts w:ascii="MajritTxRoman" w:eastAsia="Times New Roman" w:hAnsi="MajritTxRoman" w:cs="Times New Roman"/>
          <w:i/>
          <w:iCs/>
          <w:color w:val="016CA2"/>
          <w:kern w:val="0"/>
          <w:u w:val="single"/>
          <w:lang w:val="es-ES" w:eastAsia="it-IT"/>
          <w14:ligatures w14:val="none"/>
        </w:rPr>
        <w:t> </w:t>
      </w:r>
      <w:r w:rsidRPr="004F697D">
        <w:rPr>
          <w:rFonts w:ascii="MajritTxRoman" w:eastAsia="Times New Roman" w:hAnsi="MajritTxRoman" w:cs="Times New Roman"/>
          <w:color w:val="016CA2"/>
          <w:kern w:val="0"/>
          <w:u w:val="single"/>
          <w:lang w:val="es-ES" w:eastAsia="it-IT"/>
          <w14:ligatures w14:val="none"/>
        </w:rPr>
        <w:t>infinito lleno de ruido y ponzoña ―por eso hay que proteger a los menores―</w:t>
      </w:r>
      <w:r>
        <w:fldChar w:fldCharType="end"/>
      </w:r>
      <w:r w:rsidRPr="004F697D">
        <w:rPr>
          <w:rFonts w:ascii="MajritTxRoman" w:eastAsia="Times New Roman" w:hAnsi="MajritTxRoman" w:cs="Times New Roman"/>
          <w:color w:val="191919"/>
          <w:kern w:val="0"/>
          <w:lang w:val="es-ES" w:eastAsia="it-IT"/>
          <w14:ligatures w14:val="none"/>
        </w:rPr>
        <w:t xml:space="preserve"> en el que a veces hay ventanas a los libros, a la belleza. De repente, un sonido atronador: niños y mayores aterrados, gente corriendo por calles nevadas, agentes del ICE descendiendo de vehículos de dimensiones no europeas sometiendo a vecinos de Minneapolis, disparos a un hombre ―Alex </w:t>
      </w:r>
      <w:proofErr w:type="spellStart"/>
      <w:r w:rsidRPr="004F697D">
        <w:rPr>
          <w:rFonts w:ascii="MajritTxRoman" w:eastAsia="Times New Roman" w:hAnsi="MajritTxRoman" w:cs="Times New Roman"/>
          <w:color w:val="191919"/>
          <w:kern w:val="0"/>
          <w:lang w:val="es-ES" w:eastAsia="it-IT"/>
          <w14:ligatures w14:val="none"/>
        </w:rPr>
        <w:t>Pretti</w:t>
      </w:r>
      <w:proofErr w:type="spellEnd"/>
      <w:r w:rsidRPr="004F697D">
        <w:rPr>
          <w:rFonts w:ascii="MajritTxRoman" w:eastAsia="Times New Roman" w:hAnsi="MajritTxRoman" w:cs="Times New Roman"/>
          <w:color w:val="191919"/>
          <w:kern w:val="0"/>
          <w:lang w:val="es-ES" w:eastAsia="it-IT"/>
          <w14:ligatures w14:val="none"/>
        </w:rPr>
        <w:t>― con un móvil en la mano grabados por otros que no sueltan el móvil. </w:t>
      </w:r>
      <w:hyperlink r:id="rId4" w:tgtFrame="_self" w:tooltip="https://elpais.com/us/migracion/2026-01-30/la-viralidad-de-los-videos-de-los-asesinatos-de-pretti-y-good-la-clave-de-la-resistencia-que-ha-puesto-a-trump-contra-las-cuerdas.html" w:history="1">
        <w:r w:rsidRPr="004F697D">
          <w:rPr>
            <w:rFonts w:ascii="MajritTxRoman" w:eastAsia="Times New Roman" w:hAnsi="MajritTxRoman" w:cs="Times New Roman"/>
            <w:color w:val="016CA2"/>
            <w:kern w:val="0"/>
            <w:u w:val="single"/>
            <w:lang w:val="es-ES" w:eastAsia="it-IT"/>
            <w14:ligatures w14:val="none"/>
          </w:rPr>
          <w:t>Hay que tener valor para seguir ahí y mostrarlo, solo queda agradecerlo y pedir que resistan.</w:t>
        </w:r>
      </w:hyperlink>
    </w:p>
    <w:p w14:paraId="21A26207"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El móvil como arma de doble filo: la que muestra la verdad, la que acerca a las más sucias y peligrosas mentiras.</w:t>
      </w:r>
    </w:p>
    <w:p w14:paraId="6D9764A8" w14:textId="77777777" w:rsidR="00654557" w:rsidRPr="004F697D" w:rsidRDefault="00654557" w:rsidP="00F07256">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4F697D">
        <w:rPr>
          <w:rFonts w:ascii="MajritTxRoman" w:eastAsia="Times New Roman" w:hAnsi="MajritTxRoman" w:cs="Times New Roman"/>
          <w:color w:val="191919"/>
          <w:kern w:val="0"/>
          <w:lang w:val="es-ES" w:eastAsia="it-IT"/>
          <w14:ligatures w14:val="none"/>
        </w:rPr>
        <w:t>X como red que roba ratos de lectura, </w:t>
      </w:r>
      <w:hyperlink r:id="rId5" w:tgtFrame="_self" w:tooltip="https://elpais.com/tecnologia/2026-01-22/los-usuarios-de-grok-generaron-tres-millones-de-imagenes-sexualizadas-en-x-en-11-dias-incluidas-mas-de-23000-de-menores.html" w:history="1">
        <w:r w:rsidRPr="004F697D">
          <w:rPr>
            <w:rFonts w:ascii="MajritTxRoman" w:eastAsia="Times New Roman" w:hAnsi="MajritTxRoman" w:cs="Times New Roman"/>
            <w:color w:val="016CA2"/>
            <w:kern w:val="0"/>
            <w:u w:val="single"/>
            <w:lang w:val="es-ES" w:eastAsia="it-IT"/>
            <w14:ligatures w14:val="none"/>
          </w:rPr>
          <w:t>entre todo lo que nos quita</w:t>
        </w:r>
      </w:hyperlink>
      <w:r w:rsidRPr="004F697D">
        <w:rPr>
          <w:rFonts w:ascii="MajritTxRoman" w:eastAsia="Times New Roman" w:hAnsi="MajritTxRoman" w:cs="Times New Roman"/>
          <w:color w:val="191919"/>
          <w:kern w:val="0"/>
          <w:lang w:val="es-ES" w:eastAsia="it-IT"/>
          <w14:ligatures w14:val="none"/>
        </w:rPr>
        <w:t>; y como plataforma que reúne a gente leyendo en el metro, entre algo de lo que nos da.</w:t>
      </w:r>
    </w:p>
    <w:p w14:paraId="14435E91" w14:textId="77777777" w:rsidR="008E2FE0" w:rsidRPr="004F697D" w:rsidRDefault="008E2FE0" w:rsidP="00F07256">
      <w:pPr>
        <w:spacing w:line="360" w:lineRule="auto"/>
        <w:jc w:val="both"/>
        <w:rPr>
          <w:lang w:val="es-ES"/>
        </w:rPr>
      </w:pPr>
    </w:p>
    <w:sectPr w:rsidR="008E2FE0" w:rsidRPr="004F69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7"/>
    <w:rsid w:val="00004DD0"/>
    <w:rsid w:val="00451379"/>
    <w:rsid w:val="004F697D"/>
    <w:rsid w:val="00654557"/>
    <w:rsid w:val="00654824"/>
    <w:rsid w:val="008E2FE0"/>
    <w:rsid w:val="00EE4635"/>
    <w:rsid w:val="00F07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CE057A0"/>
  <w15:chartTrackingRefBased/>
  <w15:docId w15:val="{35D0868B-ED66-1540-84AB-5C78B98A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54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4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455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455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455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455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455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455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455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455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455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455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455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455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45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45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45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45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455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45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455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45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455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4557"/>
    <w:rPr>
      <w:i/>
      <w:iCs/>
      <w:color w:val="404040" w:themeColor="text1" w:themeTint="BF"/>
    </w:rPr>
  </w:style>
  <w:style w:type="paragraph" w:styleId="Paragrafoelenco">
    <w:name w:val="List Paragraph"/>
    <w:basedOn w:val="Normale"/>
    <w:uiPriority w:val="34"/>
    <w:qFormat/>
    <w:rsid w:val="00654557"/>
    <w:pPr>
      <w:ind w:left="720"/>
      <w:contextualSpacing/>
    </w:pPr>
  </w:style>
  <w:style w:type="character" w:styleId="Enfasiintensa">
    <w:name w:val="Intense Emphasis"/>
    <w:basedOn w:val="Carpredefinitoparagrafo"/>
    <w:uiPriority w:val="21"/>
    <w:qFormat/>
    <w:rsid w:val="00654557"/>
    <w:rPr>
      <w:i/>
      <w:iCs/>
      <w:color w:val="0F4761" w:themeColor="accent1" w:themeShade="BF"/>
    </w:rPr>
  </w:style>
  <w:style w:type="paragraph" w:styleId="Citazioneintensa">
    <w:name w:val="Intense Quote"/>
    <w:basedOn w:val="Normale"/>
    <w:next w:val="Normale"/>
    <w:link w:val="CitazioneintensaCarattere"/>
    <w:uiPriority w:val="30"/>
    <w:qFormat/>
    <w:rsid w:val="00654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4557"/>
    <w:rPr>
      <w:i/>
      <w:iCs/>
      <w:color w:val="0F4761" w:themeColor="accent1" w:themeShade="BF"/>
    </w:rPr>
  </w:style>
  <w:style w:type="character" w:styleId="Riferimentointenso">
    <w:name w:val="Intense Reference"/>
    <w:basedOn w:val="Carpredefinitoparagrafo"/>
    <w:uiPriority w:val="32"/>
    <w:qFormat/>
    <w:rsid w:val="00654557"/>
    <w:rPr>
      <w:b/>
      <w:bCs/>
      <w:smallCaps/>
      <w:color w:val="0F4761" w:themeColor="accent1" w:themeShade="BF"/>
      <w:spacing w:val="5"/>
    </w:rPr>
  </w:style>
  <w:style w:type="character" w:styleId="Collegamentoipertestuale">
    <w:name w:val="Hyperlink"/>
    <w:basedOn w:val="Carpredefinitoparagrafo"/>
    <w:uiPriority w:val="99"/>
    <w:semiHidden/>
    <w:unhideWhenUsed/>
    <w:rsid w:val="00654557"/>
    <w:rPr>
      <w:color w:val="0000FF"/>
      <w:u w:val="single"/>
    </w:rPr>
  </w:style>
  <w:style w:type="character" w:customStyle="1" w:styleId="aktptip">
    <w:name w:val="a_k_tp_tip"/>
    <w:basedOn w:val="Carpredefinitoparagrafo"/>
    <w:rsid w:val="00654557"/>
  </w:style>
  <w:style w:type="paragraph" w:customStyle="1" w:styleId="ast">
    <w:name w:val="a_st"/>
    <w:basedOn w:val="Normale"/>
    <w:rsid w:val="00654557"/>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654557"/>
  </w:style>
  <w:style w:type="character" w:customStyle="1" w:styleId="sr">
    <w:name w:val="_sr"/>
    <w:basedOn w:val="Carpredefinitoparagrafo"/>
    <w:rsid w:val="00654557"/>
  </w:style>
  <w:style w:type="character" w:customStyle="1" w:styleId="disqus-comment-count">
    <w:name w:val="disqus-comment-count"/>
    <w:basedOn w:val="Carpredefinitoparagrafo"/>
    <w:rsid w:val="00654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pais.com/tecnologia/2026-01-22/los-usuarios-de-grok-generaron-tres-millones-de-imagenes-sexualizadas-en-x-en-11-dias-incluidas-mas-de-23000-de-menores.html" TargetMode="External"/><Relationship Id="rId4" Type="http://schemas.openxmlformats.org/officeDocument/2006/relationships/hyperlink" Target="https://elpais.com/us/migracion/2026-01-30/la-viralidad-de-los-videos-de-los-asesinatos-de-pretti-y-good-la-clave-de-la-resistencia-que-ha-puesto-a-trump-contra-las-cuerda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3</cp:revision>
  <dcterms:created xsi:type="dcterms:W3CDTF">2026-02-24T06:23:00Z</dcterms:created>
  <dcterms:modified xsi:type="dcterms:W3CDTF">2026-02-24T07:09:00Z</dcterms:modified>
</cp:coreProperties>
</file>