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98" w:rsidRPr="00884243" w:rsidRDefault="008F4616" w:rsidP="00AB7599">
      <w:pPr>
        <w:pStyle w:val="Titolo1"/>
        <w:spacing w:before="2" w:after="2"/>
        <w:jc w:val="both"/>
        <w:rPr>
          <w:rFonts w:ascii="Arial" w:hAnsi="Arial"/>
          <w:color w:val="000000"/>
          <w:sz w:val="28"/>
          <w:lang w:val="fr-FR"/>
        </w:rPr>
      </w:pPr>
      <w:r w:rsidRPr="00884243">
        <w:rPr>
          <w:rFonts w:ascii="Arial" w:hAnsi="Arial"/>
          <w:color w:val="000000"/>
          <w:sz w:val="28"/>
          <w:lang w:val="fr-FR"/>
        </w:rPr>
        <w:t xml:space="preserve">ZOOM SUR SEPT </w:t>
      </w:r>
      <w:r w:rsidR="007D4076" w:rsidRPr="00884243">
        <w:rPr>
          <w:rFonts w:ascii="Arial" w:hAnsi="Arial"/>
          <w:color w:val="000000"/>
          <w:sz w:val="28"/>
          <w:lang w:val="fr-FR"/>
        </w:rPr>
        <w:t xml:space="preserve">DANGERS </w:t>
      </w:r>
      <w:r w:rsidRPr="00884243">
        <w:rPr>
          <w:rFonts w:ascii="Arial" w:hAnsi="Arial"/>
          <w:color w:val="000000"/>
          <w:sz w:val="28"/>
          <w:lang w:val="fr-FR"/>
        </w:rPr>
        <w:t>LIÉS À</w:t>
      </w:r>
      <w:r w:rsidR="007D4076" w:rsidRPr="00884243">
        <w:rPr>
          <w:rFonts w:ascii="Arial" w:hAnsi="Arial"/>
          <w:color w:val="000000"/>
          <w:sz w:val="28"/>
          <w:lang w:val="fr-FR"/>
        </w:rPr>
        <w:t xml:space="preserve"> L</w:t>
      </w:r>
      <w:r w:rsidR="00E2122A" w:rsidRPr="00884243">
        <w:rPr>
          <w:rFonts w:ascii="Arial" w:hAnsi="Arial"/>
          <w:color w:val="000000"/>
          <w:sz w:val="28"/>
          <w:lang w:val="fr-FR"/>
        </w:rPr>
        <w:t>’</w:t>
      </w:r>
      <w:r w:rsidR="007D4076" w:rsidRPr="00884243">
        <w:rPr>
          <w:rFonts w:ascii="Arial" w:hAnsi="Arial"/>
          <w:color w:val="000000"/>
          <w:sz w:val="28"/>
          <w:lang w:val="fr-FR"/>
        </w:rPr>
        <w:t>INTELLIGENCE ARTIFICIELLE</w:t>
      </w:r>
    </w:p>
    <w:p w:rsidR="008D04BA" w:rsidRPr="00757FF6" w:rsidRDefault="008D04BA" w:rsidP="008B1A4B">
      <w:pPr>
        <w:jc w:val="both"/>
        <w:textAlignment w:val="baseline"/>
        <w:rPr>
          <w:rFonts w:ascii="Arial" w:hAnsi="Arial" w:cs="Times New Roman"/>
          <w:color w:val="000000"/>
          <w:sz w:val="23"/>
          <w:szCs w:val="13"/>
          <w:lang w:val="fr-FR"/>
        </w:rPr>
      </w:pPr>
    </w:p>
    <w:p w:rsidR="001D4FEE" w:rsidRPr="00757FF6" w:rsidRDefault="001E0560" w:rsidP="00B60763">
      <w:pPr>
        <w:pStyle w:val="NormaleWeb"/>
        <w:spacing w:beforeLines="0" w:afterLines="0" w:line="140" w:lineRule="atLeast"/>
        <w:jc w:val="both"/>
        <w:rPr>
          <w:rFonts w:ascii="Arial" w:hAnsi="Arial"/>
          <w:color w:val="333333"/>
          <w:sz w:val="23"/>
          <w:szCs w:val="14"/>
          <w:lang w:val="fr-FR"/>
        </w:rPr>
      </w:pPr>
      <w:r w:rsidRPr="00757FF6">
        <w:rPr>
          <w:rFonts w:ascii="Arial" w:hAnsi="Arial"/>
          <w:color w:val="333333"/>
          <w:sz w:val="23"/>
          <w:szCs w:val="14"/>
          <w:lang w:val="fr-FR"/>
        </w:rPr>
        <w:t>L</w:t>
      </w:r>
      <w:r w:rsidR="00E2122A" w:rsidRPr="00757FF6">
        <w:rPr>
          <w:rFonts w:ascii="Arial" w:hAnsi="Arial"/>
          <w:color w:val="333333"/>
          <w:sz w:val="23"/>
          <w:szCs w:val="14"/>
          <w:lang w:val="fr-FR"/>
        </w:rPr>
        <w:t>’</w:t>
      </w:r>
      <w:r w:rsidRPr="00757FF6">
        <w:rPr>
          <w:rFonts w:ascii="Arial" w:hAnsi="Arial"/>
          <w:color w:val="333333"/>
          <w:sz w:val="23"/>
          <w:szCs w:val="14"/>
          <w:lang w:val="fr-FR"/>
        </w:rPr>
        <w:t xml:space="preserve">intelligence artificielle (IA) est une technologie émergente qui pourrait transformer le monde en améliorant la productivité, la créativité et la qualité de vie. Son impact est déjà comparé à la révolution </w:t>
      </w:r>
      <w:r w:rsidR="00584C4B" w:rsidRPr="00757FF6">
        <w:rPr>
          <w:rFonts w:ascii="Arial" w:hAnsi="Arial"/>
          <w:color w:val="333333"/>
          <w:sz w:val="23"/>
          <w:szCs w:val="14"/>
          <w:lang w:val="fr-FR"/>
        </w:rPr>
        <w:t>déclenché</w:t>
      </w:r>
      <w:r w:rsidR="00A93405">
        <w:rPr>
          <w:rFonts w:ascii="Arial" w:hAnsi="Arial"/>
          <w:color w:val="333333"/>
          <w:sz w:val="23"/>
          <w:szCs w:val="14"/>
          <w:lang w:val="fr-FR"/>
        </w:rPr>
        <w:t>e</w:t>
      </w:r>
      <w:r w:rsidR="00584C4B" w:rsidRPr="00757FF6">
        <w:rPr>
          <w:rFonts w:ascii="Arial" w:hAnsi="Arial"/>
          <w:color w:val="333333"/>
          <w:sz w:val="23"/>
          <w:szCs w:val="14"/>
          <w:lang w:val="fr-FR"/>
        </w:rPr>
        <w:t xml:space="preserve"> par </w:t>
      </w:r>
      <w:r w:rsidR="00E20074" w:rsidRPr="00757FF6">
        <w:rPr>
          <w:rFonts w:ascii="Arial" w:hAnsi="Arial"/>
          <w:color w:val="333333"/>
          <w:sz w:val="23"/>
          <w:szCs w:val="14"/>
          <w:lang w:val="fr-FR"/>
        </w:rPr>
        <w:t>Internet</w:t>
      </w:r>
      <w:r w:rsidR="00B60763" w:rsidRPr="00757FF6">
        <w:rPr>
          <w:rFonts w:ascii="Arial" w:hAnsi="Arial"/>
          <w:color w:val="333333"/>
          <w:sz w:val="23"/>
          <w:szCs w:val="14"/>
          <w:lang w:val="fr-FR"/>
        </w:rPr>
        <w:t xml:space="preserve">, et les </w:t>
      </w:r>
      <w:r w:rsidR="00BA03BC" w:rsidRPr="00757FF6">
        <w:rPr>
          <w:rFonts w:ascii="Arial" w:hAnsi="Arial"/>
          <w:color w:val="000000"/>
          <w:sz w:val="23"/>
          <w:szCs w:val="13"/>
          <w:lang w:val="fr-FR"/>
        </w:rPr>
        <w:t>spécialistes s</w:t>
      </w:r>
      <w:r w:rsidR="00E2122A" w:rsidRPr="00757FF6">
        <w:rPr>
          <w:rFonts w:ascii="Arial" w:hAnsi="Arial"/>
          <w:color w:val="000000"/>
          <w:sz w:val="23"/>
          <w:szCs w:val="13"/>
          <w:lang w:val="fr-FR"/>
        </w:rPr>
        <w:t>’</w:t>
      </w:r>
      <w:r w:rsidR="00BA03BC" w:rsidRPr="00757FF6">
        <w:rPr>
          <w:rFonts w:ascii="Arial" w:hAnsi="Arial"/>
          <w:color w:val="000000"/>
          <w:sz w:val="23"/>
          <w:szCs w:val="13"/>
          <w:lang w:val="fr-FR"/>
        </w:rPr>
        <w:t>accordent sur le fait qu</w:t>
      </w:r>
      <w:r w:rsidR="00B35B0A" w:rsidRPr="00757FF6">
        <w:rPr>
          <w:rFonts w:ascii="Arial" w:hAnsi="Arial"/>
          <w:color w:val="000000"/>
          <w:sz w:val="23"/>
          <w:szCs w:val="13"/>
          <w:lang w:val="fr-FR"/>
        </w:rPr>
        <w:t xml:space="preserve">’elle </w:t>
      </w:r>
      <w:r w:rsidR="00BA03BC" w:rsidRPr="00757FF6">
        <w:rPr>
          <w:rFonts w:ascii="Arial" w:hAnsi="Arial"/>
          <w:color w:val="000000"/>
          <w:sz w:val="23"/>
          <w:szCs w:val="13"/>
          <w:lang w:val="fr-FR"/>
        </w:rPr>
        <w:t xml:space="preserve">peut prendre diverses formes : émotionnelle, organisationnelle, systématique, rationnelle, littéraire, stratégique, créative, </w:t>
      </w:r>
      <w:r w:rsidR="001D2BE8">
        <w:rPr>
          <w:rFonts w:ascii="Arial" w:hAnsi="Arial"/>
          <w:color w:val="000000"/>
          <w:sz w:val="23"/>
          <w:szCs w:val="13"/>
          <w:lang w:val="fr-FR"/>
        </w:rPr>
        <w:t xml:space="preserve">on encore </w:t>
      </w:r>
      <w:r w:rsidR="00BA03BC" w:rsidRPr="00757FF6">
        <w:rPr>
          <w:rFonts w:ascii="Arial" w:hAnsi="Arial"/>
          <w:color w:val="000000"/>
          <w:sz w:val="23"/>
          <w:szCs w:val="13"/>
          <w:lang w:val="fr-FR"/>
        </w:rPr>
        <w:t>situationnelle.</w:t>
      </w:r>
    </w:p>
    <w:p w:rsidR="002041B3" w:rsidRPr="00757FF6" w:rsidRDefault="00BA03BC" w:rsidP="007A5AA9">
      <w:pPr>
        <w:jc w:val="both"/>
        <w:textAlignment w:val="baseline"/>
        <w:rPr>
          <w:rFonts w:ascii="Arial" w:hAnsi="Arial"/>
          <w:sz w:val="23"/>
          <w:lang w:val="fr-FR"/>
        </w:rPr>
      </w:pPr>
      <w:r w:rsidRPr="00757FF6">
        <w:rPr>
          <w:rFonts w:ascii="Arial" w:hAnsi="Arial"/>
          <w:sz w:val="23"/>
          <w:lang w:val="fr-FR"/>
        </w:rPr>
        <w:t xml:space="preserve">Le plus gros défi pour les chercheurs est </w:t>
      </w:r>
      <w:r w:rsidR="00E77191">
        <w:rPr>
          <w:rFonts w:ascii="Arial" w:hAnsi="Arial"/>
          <w:sz w:val="23"/>
          <w:lang w:val="fr-FR"/>
        </w:rPr>
        <w:t xml:space="preserve">notamment </w:t>
      </w:r>
      <w:r w:rsidRPr="00757FF6">
        <w:rPr>
          <w:rFonts w:ascii="Arial" w:hAnsi="Arial"/>
          <w:sz w:val="23"/>
          <w:lang w:val="fr-FR"/>
        </w:rPr>
        <w:t>de concevoir l</w:t>
      </w:r>
      <w:r w:rsidR="00E2122A" w:rsidRPr="00757FF6">
        <w:rPr>
          <w:rFonts w:ascii="Arial" w:hAnsi="Arial"/>
          <w:sz w:val="23"/>
          <w:lang w:val="fr-FR"/>
        </w:rPr>
        <w:t>’</w:t>
      </w:r>
      <w:r w:rsidRPr="00757FF6">
        <w:rPr>
          <w:rFonts w:ascii="Arial" w:hAnsi="Arial"/>
          <w:sz w:val="23"/>
          <w:lang w:val="fr-FR"/>
        </w:rPr>
        <w:t>intelligence émotionnelle qui pourrait</w:t>
      </w:r>
      <w:r w:rsidR="00A179D5" w:rsidRPr="00757FF6">
        <w:rPr>
          <w:rFonts w:ascii="Arial" w:hAnsi="Arial"/>
          <w:sz w:val="23"/>
          <w:lang w:val="fr-FR"/>
        </w:rPr>
        <w:t>,</w:t>
      </w:r>
      <w:r w:rsidRPr="00757FF6">
        <w:rPr>
          <w:rFonts w:ascii="Arial" w:hAnsi="Arial"/>
          <w:sz w:val="23"/>
          <w:lang w:val="fr-FR"/>
        </w:rPr>
        <w:t xml:space="preserve"> </w:t>
      </w:r>
      <w:r w:rsidR="00A179D5" w:rsidRPr="00757FF6">
        <w:rPr>
          <w:rFonts w:ascii="Arial" w:hAnsi="Arial"/>
          <w:sz w:val="23"/>
          <w:lang w:val="fr-FR"/>
        </w:rPr>
        <w:t xml:space="preserve">par exemple, </w:t>
      </w:r>
      <w:r w:rsidRPr="00757FF6">
        <w:rPr>
          <w:rFonts w:ascii="Arial" w:hAnsi="Arial"/>
          <w:sz w:val="23"/>
          <w:lang w:val="fr-FR"/>
        </w:rPr>
        <w:t xml:space="preserve">reconnaître une personne satisfaite ou mécontente à travers une analyse vocale et morphologique. </w:t>
      </w:r>
      <w:r w:rsidR="000E0187" w:rsidRPr="000E0187">
        <w:rPr>
          <w:rFonts w:ascii="Arial" w:hAnsi="Arial"/>
          <w:sz w:val="23"/>
          <w:lang w:val="fr-FR"/>
        </w:rPr>
        <w:t>À</w:t>
      </w:r>
      <w:r w:rsidR="000E0187" w:rsidRPr="00757FF6">
        <w:rPr>
          <w:rFonts w:ascii="Arial" w:hAnsi="Arial"/>
          <w:sz w:val="23"/>
          <w:lang w:val="fr-FR"/>
        </w:rPr>
        <w:t xml:space="preserve"> terme</w:t>
      </w:r>
      <w:r w:rsidR="000E0187">
        <w:rPr>
          <w:rFonts w:ascii="Arial" w:hAnsi="Arial"/>
          <w:sz w:val="23"/>
          <w:lang w:val="fr-FR"/>
        </w:rPr>
        <w:t>,</w:t>
      </w:r>
      <w:r w:rsidR="000E0187" w:rsidRPr="00757FF6">
        <w:rPr>
          <w:rFonts w:ascii="Arial" w:hAnsi="Arial"/>
          <w:sz w:val="23"/>
          <w:lang w:val="fr-FR"/>
        </w:rPr>
        <w:t xml:space="preserve"> </w:t>
      </w:r>
      <w:r w:rsidR="00A179D5" w:rsidRPr="00757FF6">
        <w:rPr>
          <w:rFonts w:ascii="Arial" w:hAnsi="Arial"/>
          <w:sz w:val="23"/>
          <w:lang w:val="fr-FR"/>
        </w:rPr>
        <w:t>l</w:t>
      </w:r>
      <w:r w:rsidR="00E2122A" w:rsidRPr="00757FF6">
        <w:rPr>
          <w:rFonts w:ascii="Arial" w:hAnsi="Arial"/>
          <w:sz w:val="23"/>
          <w:lang w:val="fr-FR"/>
        </w:rPr>
        <w:t>’</w:t>
      </w:r>
      <w:r w:rsidRPr="00757FF6">
        <w:rPr>
          <w:rFonts w:ascii="Arial" w:hAnsi="Arial"/>
          <w:sz w:val="23"/>
          <w:lang w:val="fr-FR"/>
        </w:rPr>
        <w:t xml:space="preserve">IA pourrait </w:t>
      </w:r>
      <w:r w:rsidR="000E0187">
        <w:rPr>
          <w:rFonts w:ascii="Arial" w:hAnsi="Arial"/>
          <w:sz w:val="23"/>
          <w:lang w:val="fr-FR"/>
        </w:rPr>
        <w:t xml:space="preserve">effectivement </w:t>
      </w:r>
      <w:r w:rsidR="004F18D8" w:rsidRPr="00757FF6">
        <w:rPr>
          <w:rFonts w:ascii="Arial" w:hAnsi="Arial"/>
          <w:sz w:val="23"/>
          <w:lang w:val="fr-FR"/>
        </w:rPr>
        <w:t xml:space="preserve">adapter </w:t>
      </w:r>
      <w:r w:rsidRPr="00757FF6">
        <w:rPr>
          <w:rFonts w:ascii="Arial" w:hAnsi="Arial"/>
          <w:sz w:val="23"/>
          <w:lang w:val="fr-FR"/>
        </w:rPr>
        <w:t>son langage selon la personnalité de son interlocuteur</w:t>
      </w:r>
      <w:r w:rsidR="00931320" w:rsidRPr="00757FF6">
        <w:rPr>
          <w:rFonts w:ascii="Arial" w:hAnsi="Arial"/>
          <w:sz w:val="23"/>
          <w:lang w:val="fr-FR"/>
        </w:rPr>
        <w:t>,</w:t>
      </w:r>
      <w:r w:rsidRPr="00757FF6">
        <w:rPr>
          <w:rFonts w:ascii="Arial" w:hAnsi="Arial"/>
          <w:sz w:val="23"/>
          <w:lang w:val="fr-FR"/>
        </w:rPr>
        <w:t xml:space="preserve"> grâce à une bibliothèque regroupant les différentes expressions que renvoie un visage humain</w:t>
      </w:r>
      <w:r w:rsidR="00931320" w:rsidRPr="00757FF6">
        <w:rPr>
          <w:rFonts w:ascii="Arial" w:hAnsi="Arial"/>
          <w:sz w:val="23"/>
          <w:lang w:val="fr-FR"/>
        </w:rPr>
        <w:t>,</w:t>
      </w:r>
      <w:r w:rsidRPr="00757FF6">
        <w:rPr>
          <w:rFonts w:ascii="Arial" w:hAnsi="Arial"/>
          <w:sz w:val="23"/>
          <w:lang w:val="fr-FR"/>
        </w:rPr>
        <w:t xml:space="preserve"> ou par le décryptage de la voix humaine.</w:t>
      </w:r>
    </w:p>
    <w:p w:rsidR="00A179D5" w:rsidRPr="00757FF6" w:rsidRDefault="00A179D5" w:rsidP="004F18D8">
      <w:pPr>
        <w:jc w:val="both"/>
        <w:textAlignment w:val="baseline"/>
        <w:rPr>
          <w:rFonts w:ascii="Arial" w:hAnsi="Arial"/>
          <w:sz w:val="23"/>
          <w:lang w:val="fr-FR"/>
        </w:rPr>
      </w:pPr>
      <w:r w:rsidRPr="00757FF6">
        <w:rPr>
          <w:rFonts w:ascii="Arial" w:hAnsi="Arial"/>
          <w:sz w:val="23"/>
          <w:lang w:val="fr-FR"/>
        </w:rPr>
        <w:t xml:space="preserve">Force est donc de nous poser </w:t>
      </w:r>
      <w:r w:rsidR="00E77191">
        <w:rPr>
          <w:rFonts w:ascii="Arial" w:hAnsi="Arial"/>
          <w:sz w:val="23"/>
          <w:lang w:val="fr-FR"/>
        </w:rPr>
        <w:t>deux</w:t>
      </w:r>
      <w:r w:rsidRPr="00757FF6">
        <w:rPr>
          <w:rFonts w:ascii="Arial" w:hAnsi="Arial"/>
          <w:sz w:val="23"/>
          <w:lang w:val="fr-FR"/>
        </w:rPr>
        <w:t xml:space="preserve"> question</w:t>
      </w:r>
      <w:r w:rsidR="00E77191">
        <w:rPr>
          <w:rFonts w:ascii="Arial" w:hAnsi="Arial"/>
          <w:sz w:val="23"/>
          <w:lang w:val="fr-FR"/>
        </w:rPr>
        <w:t>s</w:t>
      </w:r>
      <w:r w:rsidRPr="00757FF6">
        <w:rPr>
          <w:rFonts w:ascii="Arial" w:hAnsi="Arial"/>
          <w:sz w:val="23"/>
          <w:lang w:val="fr-FR"/>
        </w:rPr>
        <w:t> : j</w:t>
      </w:r>
      <w:r w:rsidR="00BA03BC" w:rsidRPr="00757FF6">
        <w:rPr>
          <w:rFonts w:ascii="Arial" w:hAnsi="Arial"/>
          <w:sz w:val="23"/>
          <w:lang w:val="fr-FR"/>
        </w:rPr>
        <w:t>usqu</w:t>
      </w:r>
      <w:r w:rsidR="00E2122A" w:rsidRPr="00757FF6">
        <w:rPr>
          <w:rFonts w:ascii="Arial" w:hAnsi="Arial"/>
          <w:sz w:val="23"/>
          <w:lang w:val="fr-FR"/>
        </w:rPr>
        <w:t>’</w:t>
      </w:r>
      <w:r w:rsidR="00BA03BC" w:rsidRPr="00757FF6">
        <w:rPr>
          <w:rFonts w:ascii="Arial" w:hAnsi="Arial"/>
          <w:sz w:val="23"/>
          <w:lang w:val="fr-FR"/>
        </w:rPr>
        <w:t xml:space="preserve">où peut aller cette </w:t>
      </w:r>
      <w:r w:rsidR="000E0187">
        <w:rPr>
          <w:rFonts w:ascii="Arial" w:hAnsi="Arial"/>
          <w:sz w:val="23"/>
          <w:lang w:val="fr-FR"/>
        </w:rPr>
        <w:t>« </w:t>
      </w:r>
      <w:r w:rsidR="00BA03BC" w:rsidRPr="00757FF6">
        <w:rPr>
          <w:rFonts w:ascii="Arial" w:hAnsi="Arial"/>
          <w:sz w:val="23"/>
          <w:lang w:val="fr-FR"/>
        </w:rPr>
        <w:t>intelligence</w:t>
      </w:r>
      <w:r w:rsidR="000E0187">
        <w:rPr>
          <w:rFonts w:ascii="Arial" w:hAnsi="Arial"/>
          <w:sz w:val="23"/>
          <w:lang w:val="fr-FR"/>
        </w:rPr>
        <w:t> »</w:t>
      </w:r>
      <w:r w:rsidR="00BA03BC" w:rsidRPr="00757FF6">
        <w:rPr>
          <w:rFonts w:ascii="Arial" w:hAnsi="Arial"/>
          <w:sz w:val="23"/>
          <w:lang w:val="fr-FR"/>
        </w:rPr>
        <w:t xml:space="preserve"> </w:t>
      </w:r>
      <w:r w:rsidR="00E77191">
        <w:rPr>
          <w:rFonts w:ascii="Arial" w:hAnsi="Arial"/>
          <w:sz w:val="23"/>
          <w:lang w:val="fr-FR"/>
        </w:rPr>
        <w:t xml:space="preserve">et comment l’appréhender </w:t>
      </w:r>
      <w:r w:rsidR="00BA03BC" w:rsidRPr="00757FF6">
        <w:rPr>
          <w:rFonts w:ascii="Arial" w:hAnsi="Arial"/>
          <w:sz w:val="23"/>
          <w:lang w:val="fr-FR"/>
        </w:rPr>
        <w:t>?</w:t>
      </w:r>
    </w:p>
    <w:p w:rsidR="00C44868" w:rsidRPr="00757FF6" w:rsidRDefault="00C44868" w:rsidP="004F18D8">
      <w:pPr>
        <w:jc w:val="both"/>
        <w:textAlignment w:val="baseline"/>
        <w:rPr>
          <w:rFonts w:ascii="Arial" w:hAnsi="Arial"/>
          <w:sz w:val="23"/>
          <w:lang w:val="fr-FR"/>
        </w:rPr>
      </w:pPr>
    </w:p>
    <w:p w:rsidR="0026042F" w:rsidRPr="00757FF6" w:rsidRDefault="0026042F" w:rsidP="00AB7599">
      <w:pPr>
        <w:jc w:val="both"/>
        <w:rPr>
          <w:rFonts w:ascii="Arial" w:hAnsi="Arial"/>
          <w:b/>
          <w:sz w:val="23"/>
          <w:szCs w:val="20"/>
          <w:lang w:val="fr-FR"/>
        </w:rPr>
      </w:pP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 xml:space="preserve">1. </w:t>
      </w:r>
      <w:r w:rsidR="00CE0D2F" w:rsidRPr="00757FF6">
        <w:rPr>
          <w:rFonts w:ascii="Arial" w:hAnsi="Arial"/>
          <w:b/>
          <w:color w:val="333333"/>
          <w:sz w:val="23"/>
          <w:szCs w:val="25"/>
          <w:lang w:val="fr-FR"/>
        </w:rPr>
        <w:t>D</w:t>
      </w: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>estruction d</w:t>
      </w:r>
      <w:r w:rsidR="00E2122A" w:rsidRPr="00757FF6">
        <w:rPr>
          <w:rFonts w:ascii="Arial" w:hAnsi="Arial"/>
          <w:b/>
          <w:color w:val="333333"/>
          <w:sz w:val="23"/>
          <w:szCs w:val="25"/>
          <w:lang w:val="fr-FR"/>
        </w:rPr>
        <w:t>’</w:t>
      </w: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>emplois</w:t>
      </w:r>
    </w:p>
    <w:p w:rsidR="0027676F" w:rsidRPr="00757FF6" w:rsidRDefault="00F42F83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Les innovations technologiques sont censées aider</w:t>
      </w:r>
      <w:r w:rsidR="0059386C" w:rsidRPr="00757FF6">
        <w:rPr>
          <w:rFonts w:ascii="Arial" w:hAnsi="Arial"/>
          <w:color w:val="333333"/>
          <w:sz w:val="23"/>
          <w:lang w:val="fr-FR"/>
        </w:rPr>
        <w:t>,</w:t>
      </w:r>
      <w:r w:rsidRPr="00757FF6">
        <w:rPr>
          <w:rFonts w:ascii="Arial" w:hAnsi="Arial"/>
          <w:color w:val="333333"/>
          <w:sz w:val="23"/>
          <w:lang w:val="fr-FR"/>
        </w:rPr>
        <w:t xml:space="preserve"> ou</w:t>
      </w:r>
      <w:r w:rsidR="0059386C" w:rsidRPr="00757FF6">
        <w:rPr>
          <w:rFonts w:ascii="Arial" w:hAnsi="Arial"/>
          <w:color w:val="333333"/>
          <w:sz w:val="23"/>
          <w:lang w:val="fr-FR"/>
        </w:rPr>
        <w:t xml:space="preserve"> pour le</w:t>
      </w:r>
      <w:r w:rsidRPr="00757FF6">
        <w:rPr>
          <w:rFonts w:ascii="Arial" w:hAnsi="Arial"/>
          <w:color w:val="333333"/>
          <w:sz w:val="23"/>
          <w:lang w:val="fr-FR"/>
        </w:rPr>
        <w:t xml:space="preserve"> moins, allég</w:t>
      </w:r>
      <w:r w:rsidR="00E20074" w:rsidRPr="00757FF6">
        <w:rPr>
          <w:rFonts w:ascii="Arial" w:hAnsi="Arial"/>
          <w:color w:val="333333"/>
          <w:sz w:val="23"/>
          <w:lang w:val="fr-FR"/>
        </w:rPr>
        <w:t>er le travail des humains.</w:t>
      </w:r>
      <w:r w:rsidR="009338A4" w:rsidRPr="00757FF6">
        <w:rPr>
          <w:rFonts w:ascii="Arial" w:hAnsi="Arial"/>
          <w:color w:val="333333"/>
          <w:sz w:val="23"/>
          <w:lang w:val="fr-FR"/>
        </w:rPr>
        <w:t xml:space="preserve"> </w:t>
      </w:r>
      <w:r w:rsidRPr="00757FF6">
        <w:rPr>
          <w:rFonts w:ascii="Arial" w:hAnsi="Arial"/>
          <w:color w:val="333333"/>
          <w:sz w:val="23"/>
          <w:lang w:val="fr-FR"/>
        </w:rPr>
        <w:t>Paradoxalement, à chaque fois que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humanité a effectué un bond technologique visant à soulager la pénibilité des tâches humaines, cela a entraîné la disparition de plusieurs métiers.</w:t>
      </w:r>
      <w:r w:rsidR="00440AB1" w:rsidRPr="00757FF6">
        <w:rPr>
          <w:rFonts w:ascii="Arial" w:hAnsi="Arial"/>
          <w:color w:val="333333"/>
          <w:sz w:val="23"/>
          <w:lang w:val="fr-FR"/>
        </w:rPr>
        <w:t xml:space="preserve"> </w:t>
      </w:r>
      <w:r w:rsidRPr="00757FF6">
        <w:rPr>
          <w:rFonts w:ascii="Arial" w:hAnsi="Arial"/>
          <w:color w:val="333333"/>
          <w:sz w:val="23"/>
          <w:lang w:val="fr-FR"/>
        </w:rPr>
        <w:t>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IA n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 xml:space="preserve">échappe pas à </w:t>
      </w:r>
      <w:r w:rsidR="0059386C" w:rsidRPr="00757FF6">
        <w:rPr>
          <w:rFonts w:ascii="Arial" w:hAnsi="Arial"/>
          <w:color w:val="333333"/>
          <w:sz w:val="23"/>
          <w:lang w:val="fr-FR"/>
        </w:rPr>
        <w:t>cette</w:t>
      </w:r>
      <w:r w:rsidRPr="00757FF6">
        <w:rPr>
          <w:rFonts w:ascii="Arial" w:hAnsi="Arial"/>
          <w:color w:val="333333"/>
          <w:sz w:val="23"/>
          <w:lang w:val="fr-FR"/>
        </w:rPr>
        <w:t xml:space="preserve"> règle</w:t>
      </w:r>
      <w:r w:rsidR="0059386C" w:rsidRPr="00757FF6">
        <w:rPr>
          <w:rFonts w:ascii="Arial" w:hAnsi="Arial"/>
          <w:color w:val="333333"/>
          <w:sz w:val="23"/>
          <w:lang w:val="fr-FR"/>
        </w:rPr>
        <w:t>,</w:t>
      </w:r>
      <w:r w:rsidRPr="00757FF6">
        <w:rPr>
          <w:rFonts w:ascii="Arial" w:hAnsi="Arial"/>
          <w:color w:val="333333"/>
          <w:sz w:val="23"/>
          <w:lang w:val="fr-FR"/>
        </w:rPr>
        <w:t xml:space="preserve"> et vient transformer de nombreuses professions</w:t>
      </w:r>
      <w:r w:rsidR="0059386C" w:rsidRPr="00757FF6">
        <w:rPr>
          <w:rFonts w:ascii="Arial" w:hAnsi="Arial"/>
          <w:color w:val="333333"/>
          <w:sz w:val="23"/>
          <w:lang w:val="fr-FR"/>
        </w:rPr>
        <w:t xml:space="preserve">, </w:t>
      </w:r>
      <w:r w:rsidR="00E164F0">
        <w:rPr>
          <w:rFonts w:ascii="Arial" w:hAnsi="Arial"/>
          <w:color w:val="333333"/>
          <w:sz w:val="23"/>
          <w:lang w:val="fr-FR"/>
        </w:rPr>
        <w:t xml:space="preserve">car </w:t>
      </w:r>
      <w:r w:rsidR="0059386C" w:rsidRPr="00757FF6">
        <w:rPr>
          <w:rFonts w:ascii="Arial" w:hAnsi="Arial"/>
          <w:color w:val="333333"/>
          <w:sz w:val="23"/>
          <w:lang w:val="fr-FR"/>
        </w:rPr>
        <w:t>e</w:t>
      </w:r>
      <w:r w:rsidRPr="00757FF6">
        <w:rPr>
          <w:rFonts w:ascii="Arial" w:hAnsi="Arial"/>
          <w:color w:val="333333"/>
          <w:sz w:val="23"/>
          <w:lang w:val="fr-FR"/>
        </w:rPr>
        <w:t xml:space="preserve">lle bouleverse de nombreux domaines </w:t>
      </w:r>
      <w:r w:rsidR="00E164F0">
        <w:rPr>
          <w:rFonts w:ascii="Arial" w:hAnsi="Arial"/>
          <w:color w:val="333333"/>
          <w:sz w:val="23"/>
          <w:lang w:val="fr-FR"/>
        </w:rPr>
        <w:t>professionnels</w:t>
      </w:r>
      <w:r w:rsidR="00416C1F">
        <w:rPr>
          <w:rFonts w:ascii="Arial" w:hAnsi="Arial"/>
          <w:color w:val="333333"/>
          <w:sz w:val="23"/>
          <w:lang w:val="fr-FR"/>
        </w:rPr>
        <w:t>,</w:t>
      </w:r>
      <w:r w:rsidR="00E164F0">
        <w:rPr>
          <w:rFonts w:ascii="Arial" w:hAnsi="Arial"/>
          <w:color w:val="333333"/>
          <w:sz w:val="23"/>
          <w:lang w:val="fr-FR"/>
        </w:rPr>
        <w:t xml:space="preserve"> </w:t>
      </w:r>
      <w:r w:rsidRPr="00757FF6">
        <w:rPr>
          <w:rFonts w:ascii="Arial" w:hAnsi="Arial"/>
          <w:color w:val="333333"/>
          <w:sz w:val="23"/>
          <w:lang w:val="fr-FR"/>
        </w:rPr>
        <w:t>et révolutionne le travail</w:t>
      </w:r>
      <w:r w:rsidR="00440AB1" w:rsidRPr="00757FF6">
        <w:rPr>
          <w:rFonts w:ascii="Arial" w:hAnsi="Arial"/>
          <w:color w:val="333333"/>
          <w:sz w:val="23"/>
          <w:lang w:val="fr-FR"/>
        </w:rPr>
        <w:t xml:space="preserve"> en </w:t>
      </w:r>
      <w:r w:rsidR="0027676F" w:rsidRPr="00757FF6">
        <w:rPr>
          <w:rFonts w:ascii="Arial" w:hAnsi="Arial"/>
          <w:color w:val="333333"/>
          <w:sz w:val="23"/>
          <w:lang w:val="fr-FR"/>
        </w:rPr>
        <w:t>entreprise.</w:t>
      </w:r>
    </w:p>
    <w:p w:rsidR="00F42F83" w:rsidRPr="00757FF6" w:rsidRDefault="00F42F83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Cette transformation entraîne des pertes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emplois significatives</w:t>
      </w:r>
      <w:r w:rsidR="0059386C" w:rsidRPr="00757FF6">
        <w:rPr>
          <w:rFonts w:ascii="Arial" w:hAnsi="Arial"/>
          <w:color w:val="333333"/>
          <w:sz w:val="23"/>
          <w:lang w:val="fr-FR"/>
        </w:rPr>
        <w:t>,</w:t>
      </w:r>
      <w:r w:rsidRPr="00757FF6">
        <w:rPr>
          <w:rFonts w:ascii="Arial" w:hAnsi="Arial"/>
          <w:color w:val="333333"/>
          <w:sz w:val="23"/>
          <w:lang w:val="fr-FR"/>
        </w:rPr>
        <w:t xml:space="preserve"> les tâches répétitives et routinières </w:t>
      </w:r>
      <w:r w:rsidR="0059386C" w:rsidRPr="00757FF6">
        <w:rPr>
          <w:rFonts w:ascii="Arial" w:hAnsi="Arial"/>
          <w:color w:val="333333"/>
          <w:sz w:val="23"/>
          <w:lang w:val="fr-FR"/>
        </w:rPr>
        <w:t>é</w:t>
      </w:r>
      <w:r w:rsidRPr="00757FF6">
        <w:rPr>
          <w:rFonts w:ascii="Arial" w:hAnsi="Arial"/>
          <w:color w:val="333333"/>
          <w:sz w:val="23"/>
          <w:lang w:val="fr-FR"/>
        </w:rPr>
        <w:t>t</w:t>
      </w:r>
      <w:r w:rsidR="0059386C" w:rsidRPr="00757FF6">
        <w:rPr>
          <w:rFonts w:ascii="Arial" w:hAnsi="Arial"/>
          <w:color w:val="333333"/>
          <w:sz w:val="23"/>
          <w:lang w:val="fr-FR"/>
        </w:rPr>
        <w:t>ant</w:t>
      </w:r>
      <w:r w:rsidRPr="00757FF6">
        <w:rPr>
          <w:rFonts w:ascii="Arial" w:hAnsi="Arial"/>
          <w:color w:val="333333"/>
          <w:sz w:val="23"/>
          <w:lang w:val="fr-FR"/>
        </w:rPr>
        <w:t xml:space="preserve"> les premières à être automatisées.</w:t>
      </w:r>
      <w:r w:rsidR="0027676F" w:rsidRPr="00757FF6">
        <w:rPr>
          <w:rFonts w:ascii="Arial" w:hAnsi="Arial"/>
          <w:color w:val="333333"/>
          <w:sz w:val="23"/>
          <w:lang w:val="fr-FR"/>
        </w:rPr>
        <w:t xml:space="preserve"> </w:t>
      </w:r>
      <w:r w:rsidRPr="00757FF6">
        <w:rPr>
          <w:rFonts w:ascii="Arial" w:hAnsi="Arial"/>
          <w:color w:val="333333"/>
          <w:sz w:val="23"/>
          <w:lang w:val="fr-FR"/>
        </w:rPr>
        <w:t>Les secteurs qui dépendent fortement de la main-d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œuvre, comme la fabrication, la logistique et le service clientèle, sont particulièrement vulnérables à cette transformation. Ainsi, les travailleurs peu qualifiés risquent de se retrouver sans emploi.</w:t>
      </w:r>
    </w:p>
    <w:p w:rsidR="00506A06" w:rsidRPr="00757FF6" w:rsidRDefault="00F42F83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 xml:space="preserve">Les gouvernements </w:t>
      </w:r>
      <w:r w:rsidR="009338A4" w:rsidRPr="00757FF6">
        <w:rPr>
          <w:rFonts w:ascii="Arial" w:hAnsi="Arial"/>
          <w:color w:val="333333"/>
          <w:sz w:val="23"/>
          <w:lang w:val="fr-FR"/>
        </w:rPr>
        <w:t>ont</w:t>
      </w:r>
      <w:r w:rsidRPr="00757FF6">
        <w:rPr>
          <w:rFonts w:ascii="Arial" w:hAnsi="Arial"/>
          <w:color w:val="333333"/>
          <w:sz w:val="23"/>
          <w:lang w:val="fr-FR"/>
        </w:rPr>
        <w:t xml:space="preserve"> la lourde tâche de trouver des moyens de garantir que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 xml:space="preserve">automatisation ne se traduise pas par une </w:t>
      </w:r>
      <w:r w:rsidR="00750076">
        <w:rPr>
          <w:rFonts w:ascii="Arial" w:hAnsi="Arial"/>
          <w:color w:val="333333"/>
          <w:sz w:val="23"/>
          <w:lang w:val="fr-FR"/>
        </w:rPr>
        <w:t xml:space="preserve">augmentation </w:t>
      </w:r>
      <w:r w:rsidRPr="00757FF6">
        <w:rPr>
          <w:rFonts w:ascii="Arial" w:hAnsi="Arial"/>
          <w:color w:val="333333"/>
          <w:sz w:val="23"/>
          <w:lang w:val="fr-FR"/>
        </w:rPr>
        <w:t>du chômage et de la pauvreté</w:t>
      </w:r>
      <w:r w:rsidR="0027676F" w:rsidRPr="00757FF6">
        <w:rPr>
          <w:rFonts w:ascii="Arial" w:hAnsi="Arial"/>
          <w:color w:val="333333"/>
          <w:sz w:val="23"/>
          <w:lang w:val="fr-FR"/>
        </w:rPr>
        <w:t xml:space="preserve">, sachant que la </w:t>
      </w:r>
      <w:r w:rsidR="00506A06" w:rsidRPr="00757FF6">
        <w:rPr>
          <w:rFonts w:ascii="Arial" w:hAnsi="Arial"/>
          <w:color w:val="333333"/>
          <w:sz w:val="23"/>
          <w:lang w:val="fr-FR"/>
        </w:rPr>
        <w:t>destruction</w:t>
      </w:r>
      <w:r w:rsidR="0027676F" w:rsidRPr="00757FF6">
        <w:rPr>
          <w:rFonts w:ascii="Arial" w:hAnsi="Arial"/>
          <w:color w:val="333333"/>
          <w:sz w:val="23"/>
          <w:lang w:val="fr-FR"/>
        </w:rPr>
        <w:t xml:space="preserve"> et</w:t>
      </w:r>
      <w:r w:rsidR="00DC36B4" w:rsidRPr="00757FF6">
        <w:rPr>
          <w:rFonts w:ascii="Arial" w:hAnsi="Arial"/>
          <w:color w:val="333333"/>
          <w:sz w:val="23"/>
          <w:lang w:val="fr-FR"/>
        </w:rPr>
        <w:t xml:space="preserve"> </w:t>
      </w:r>
      <w:r w:rsidR="0027676F" w:rsidRPr="00757FF6">
        <w:rPr>
          <w:rFonts w:ascii="Arial" w:hAnsi="Arial"/>
          <w:color w:val="333333"/>
          <w:sz w:val="23"/>
          <w:lang w:val="fr-FR"/>
        </w:rPr>
        <w:t>la</w:t>
      </w:r>
      <w:r w:rsidR="00506A06" w:rsidRPr="00757FF6">
        <w:rPr>
          <w:rFonts w:ascii="Arial" w:hAnsi="Arial"/>
          <w:color w:val="333333"/>
          <w:sz w:val="23"/>
          <w:lang w:val="fr-FR"/>
        </w:rPr>
        <w:t xml:space="preserve"> précarisation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506A06" w:rsidRPr="00757FF6">
        <w:rPr>
          <w:rFonts w:ascii="Arial" w:hAnsi="Arial"/>
          <w:color w:val="333333"/>
          <w:sz w:val="23"/>
          <w:lang w:val="fr-FR"/>
        </w:rPr>
        <w:t>un certain nombre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506A06" w:rsidRPr="00757FF6">
        <w:rPr>
          <w:rFonts w:ascii="Arial" w:hAnsi="Arial"/>
          <w:color w:val="333333"/>
          <w:sz w:val="23"/>
          <w:lang w:val="fr-FR"/>
        </w:rPr>
        <w:t>emplois</w:t>
      </w:r>
      <w:r w:rsidR="0027676F" w:rsidRPr="00757FF6">
        <w:rPr>
          <w:rFonts w:ascii="Arial" w:hAnsi="Arial"/>
          <w:color w:val="333333"/>
          <w:sz w:val="23"/>
          <w:lang w:val="fr-FR"/>
        </w:rPr>
        <w:t xml:space="preserve"> est à </w:t>
      </w:r>
      <w:r w:rsidR="009338A4" w:rsidRPr="00757FF6">
        <w:rPr>
          <w:rFonts w:ascii="Arial" w:hAnsi="Arial"/>
          <w:color w:val="333333"/>
          <w:sz w:val="23"/>
          <w:lang w:val="fr-FR"/>
        </w:rPr>
        <w:t>envisager</w:t>
      </w:r>
      <w:r w:rsidR="00506A06" w:rsidRPr="00757FF6">
        <w:rPr>
          <w:rFonts w:ascii="Arial" w:hAnsi="Arial"/>
          <w:color w:val="333333"/>
          <w:sz w:val="23"/>
          <w:lang w:val="fr-FR"/>
        </w:rPr>
        <w:t>.</w:t>
      </w:r>
    </w:p>
    <w:p w:rsidR="00D82B24" w:rsidRPr="00757FF6" w:rsidRDefault="00D82B24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</w:p>
    <w:p w:rsidR="00D82B24" w:rsidRPr="00757FF6" w:rsidRDefault="00D82B24" w:rsidP="00AB7599">
      <w:pPr>
        <w:jc w:val="both"/>
        <w:rPr>
          <w:rFonts w:ascii="Arial" w:hAnsi="Arial"/>
          <w:b/>
          <w:sz w:val="23"/>
          <w:szCs w:val="20"/>
          <w:lang w:val="fr-FR"/>
        </w:rPr>
      </w:pP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 xml:space="preserve">2. </w:t>
      </w:r>
      <w:r w:rsidR="00CE0D2F" w:rsidRPr="00757FF6">
        <w:rPr>
          <w:rFonts w:ascii="Arial" w:hAnsi="Arial"/>
          <w:b/>
          <w:color w:val="333333"/>
          <w:sz w:val="23"/>
          <w:szCs w:val="25"/>
          <w:lang w:val="fr-FR"/>
        </w:rPr>
        <w:t>B</w:t>
      </w: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>iais de données</w:t>
      </w:r>
    </w:p>
    <w:p w:rsidR="0075794F" w:rsidRPr="00757FF6" w:rsidRDefault="0075794F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irruption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 xml:space="preserve">IA dans nos existences peut </w:t>
      </w:r>
      <w:r w:rsidR="00AF7795">
        <w:rPr>
          <w:rFonts w:ascii="Arial" w:hAnsi="Arial"/>
          <w:color w:val="333333"/>
          <w:sz w:val="23"/>
          <w:lang w:val="fr-FR"/>
        </w:rPr>
        <w:t xml:space="preserve">certes </w:t>
      </w:r>
      <w:r w:rsidRPr="00757FF6">
        <w:rPr>
          <w:rFonts w:ascii="Arial" w:hAnsi="Arial"/>
          <w:color w:val="333333"/>
          <w:sz w:val="23"/>
          <w:lang w:val="fr-FR"/>
        </w:rPr>
        <w:t xml:space="preserve">être un avantage dans de nombreux domaines et nous </w:t>
      </w:r>
      <w:r w:rsidR="00E20074" w:rsidRPr="00757FF6">
        <w:rPr>
          <w:rFonts w:ascii="Arial" w:hAnsi="Arial"/>
          <w:color w:val="333333"/>
          <w:sz w:val="23"/>
          <w:lang w:val="fr-FR"/>
        </w:rPr>
        <w:t>faciliter de nombreuses tâches.</w:t>
      </w:r>
      <w:r w:rsidR="00372F2C" w:rsidRPr="00757FF6">
        <w:rPr>
          <w:rFonts w:ascii="Arial" w:hAnsi="Arial"/>
          <w:color w:val="333333"/>
          <w:sz w:val="23"/>
          <w:lang w:val="fr-FR"/>
        </w:rPr>
        <w:t xml:space="preserve"> La preuve ? </w:t>
      </w:r>
      <w:r w:rsidRPr="00757FF6">
        <w:rPr>
          <w:rFonts w:ascii="Arial" w:hAnsi="Arial"/>
          <w:color w:val="333333"/>
          <w:sz w:val="23"/>
          <w:lang w:val="fr-FR"/>
        </w:rPr>
        <w:t xml:space="preserve">Elle possède des propriétés fabuleuses, notamment pour </w:t>
      </w:r>
      <w:r w:rsidR="00DD0BB7">
        <w:rPr>
          <w:rFonts w:ascii="Arial" w:hAnsi="Arial"/>
          <w:color w:val="333333"/>
          <w:sz w:val="23"/>
          <w:lang w:val="fr-FR"/>
        </w:rPr>
        <w:t xml:space="preserve">ce qui est de </w:t>
      </w:r>
      <w:r w:rsidRPr="00757FF6">
        <w:rPr>
          <w:rFonts w:ascii="Arial" w:hAnsi="Arial"/>
          <w:color w:val="333333"/>
          <w:sz w:val="23"/>
          <w:lang w:val="fr-FR"/>
        </w:rPr>
        <w:t>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accès à de nombreuses bases de connaissances en temps réel</w:t>
      </w:r>
      <w:r w:rsidR="00C92A6A">
        <w:rPr>
          <w:rFonts w:ascii="Arial" w:hAnsi="Arial"/>
          <w:color w:val="333333"/>
          <w:sz w:val="23"/>
          <w:lang w:val="fr-FR"/>
        </w:rPr>
        <w:t>,</w:t>
      </w:r>
      <w:r w:rsidRPr="00757FF6">
        <w:rPr>
          <w:rFonts w:ascii="Arial" w:hAnsi="Arial"/>
          <w:color w:val="333333"/>
          <w:sz w:val="23"/>
          <w:lang w:val="fr-FR"/>
        </w:rPr>
        <w:t xml:space="preserve"> </w:t>
      </w:r>
      <w:r w:rsidR="00C92A6A">
        <w:rPr>
          <w:rFonts w:ascii="Arial" w:hAnsi="Arial"/>
          <w:color w:val="333333"/>
          <w:sz w:val="23"/>
          <w:lang w:val="fr-FR"/>
        </w:rPr>
        <w:t xml:space="preserve">tout en permettant </w:t>
      </w:r>
      <w:r w:rsidRPr="00757FF6">
        <w:rPr>
          <w:rFonts w:ascii="Arial" w:hAnsi="Arial"/>
          <w:color w:val="333333"/>
          <w:sz w:val="23"/>
          <w:lang w:val="fr-FR"/>
        </w:rPr>
        <w:t>la collecte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informations de façon quasi instantanée. C</w:t>
      </w:r>
      <w:r w:rsidR="00C92A6A">
        <w:rPr>
          <w:rFonts w:ascii="Arial" w:hAnsi="Arial"/>
          <w:color w:val="333333"/>
          <w:sz w:val="23"/>
          <w:lang w:val="fr-FR"/>
        </w:rPr>
        <w:t xml:space="preserve">eci </w:t>
      </w:r>
      <w:r w:rsidRPr="00757FF6">
        <w:rPr>
          <w:rFonts w:ascii="Arial" w:hAnsi="Arial"/>
          <w:color w:val="333333"/>
          <w:sz w:val="23"/>
          <w:lang w:val="fr-FR"/>
        </w:rPr>
        <w:t xml:space="preserve">est le cas, par exemple, </w:t>
      </w:r>
      <w:r w:rsidR="00E119C8">
        <w:rPr>
          <w:rFonts w:ascii="Arial" w:hAnsi="Arial"/>
          <w:color w:val="333333"/>
          <w:sz w:val="23"/>
          <w:lang w:val="fr-FR"/>
        </w:rPr>
        <w:t>pour l</w:t>
      </w:r>
      <w:r w:rsidRPr="00757FF6">
        <w:rPr>
          <w:rFonts w:ascii="Arial" w:hAnsi="Arial"/>
          <w:color w:val="333333"/>
          <w:sz w:val="23"/>
          <w:lang w:val="fr-FR"/>
        </w:rPr>
        <w:t xml:space="preserve">es outils conversationnels comme </w:t>
      </w:r>
      <w:r w:rsidR="008C6F18" w:rsidRPr="00757FF6">
        <w:rPr>
          <w:rFonts w:ascii="Arial" w:hAnsi="Arial"/>
          <w:color w:val="333333"/>
          <w:sz w:val="23"/>
          <w:lang w:val="fr-FR"/>
        </w:rPr>
        <w:t>ChatGPT</w:t>
      </w:r>
      <w:r w:rsidR="007060E3" w:rsidRPr="00757FF6">
        <w:rPr>
          <w:rFonts w:ascii="Arial" w:hAnsi="Arial"/>
          <w:color w:val="333333"/>
          <w:sz w:val="23"/>
          <w:lang w:val="fr-FR"/>
        </w:rPr>
        <w:t>, à même de</w:t>
      </w:r>
      <w:r w:rsidRPr="00757FF6">
        <w:rPr>
          <w:rFonts w:ascii="Arial" w:hAnsi="Arial"/>
          <w:color w:val="333333"/>
          <w:sz w:val="23"/>
          <w:lang w:val="fr-FR"/>
        </w:rPr>
        <w:t xml:space="preserve"> s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7060E3" w:rsidRPr="00757FF6">
        <w:rPr>
          <w:rFonts w:ascii="Arial" w:hAnsi="Arial"/>
          <w:color w:val="333333"/>
          <w:sz w:val="23"/>
          <w:lang w:val="fr-FR"/>
        </w:rPr>
        <w:t>appuy</w:t>
      </w:r>
      <w:r w:rsidRPr="00757FF6">
        <w:rPr>
          <w:rFonts w:ascii="Arial" w:hAnsi="Arial"/>
          <w:color w:val="333333"/>
          <w:sz w:val="23"/>
          <w:lang w:val="fr-FR"/>
        </w:rPr>
        <w:t>e</w:t>
      </w:r>
      <w:r w:rsidR="007060E3" w:rsidRPr="00757FF6">
        <w:rPr>
          <w:rFonts w:ascii="Arial" w:hAnsi="Arial"/>
          <w:color w:val="333333"/>
          <w:sz w:val="23"/>
          <w:lang w:val="fr-FR"/>
        </w:rPr>
        <w:t>r</w:t>
      </w:r>
      <w:r w:rsidRPr="00757FF6">
        <w:rPr>
          <w:rFonts w:ascii="Arial" w:hAnsi="Arial"/>
          <w:color w:val="333333"/>
          <w:sz w:val="23"/>
          <w:lang w:val="fr-FR"/>
        </w:rPr>
        <w:t xml:space="preserve"> sur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énormes quantités de données et d</w:t>
      </w:r>
      <w:r w:rsidR="00E20074" w:rsidRPr="00757FF6">
        <w:rPr>
          <w:rFonts w:ascii="Arial" w:hAnsi="Arial"/>
          <w:color w:val="333333"/>
          <w:sz w:val="23"/>
          <w:lang w:val="fr-FR"/>
        </w:rPr>
        <w:t xml:space="preserve">e créer </w:t>
      </w:r>
      <w:r w:rsidR="00DD0BB7">
        <w:rPr>
          <w:rFonts w:ascii="Arial" w:hAnsi="Arial"/>
          <w:color w:val="333333"/>
          <w:sz w:val="23"/>
          <w:lang w:val="fr-FR"/>
        </w:rPr>
        <w:t xml:space="preserve">de la sorte </w:t>
      </w:r>
      <w:r w:rsidR="00E20074" w:rsidRPr="00757FF6">
        <w:rPr>
          <w:rFonts w:ascii="Arial" w:hAnsi="Arial"/>
          <w:color w:val="333333"/>
          <w:sz w:val="23"/>
          <w:lang w:val="fr-FR"/>
        </w:rPr>
        <w:t>des modèles prédictifs.</w:t>
      </w:r>
    </w:p>
    <w:p w:rsidR="00C90EA0" w:rsidRDefault="0075794F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Cependant, les corpus de données peuvent contenir des biais risquant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 xml:space="preserve">être reproduits par les algorithmes. </w:t>
      </w:r>
      <w:r w:rsidR="002517E1" w:rsidRPr="00757FF6">
        <w:rPr>
          <w:rFonts w:ascii="Arial" w:hAnsi="Arial"/>
          <w:color w:val="333333"/>
          <w:sz w:val="23"/>
          <w:lang w:val="fr-FR"/>
        </w:rPr>
        <w:t>S</w:t>
      </w:r>
      <w:r w:rsidRPr="00757FF6">
        <w:rPr>
          <w:rFonts w:ascii="Arial" w:hAnsi="Arial"/>
          <w:color w:val="333333"/>
          <w:sz w:val="23"/>
          <w:lang w:val="fr-FR"/>
        </w:rPr>
        <w:t>i une base de données est principalement composée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hommes blancs, les modèles prédictifs qui en découlent peuvent ne pas fonctionner correctement pour les fem</w:t>
      </w:r>
      <w:r w:rsidR="00C90EA0">
        <w:rPr>
          <w:rFonts w:ascii="Arial" w:hAnsi="Arial"/>
          <w:color w:val="333333"/>
          <w:sz w:val="23"/>
          <w:lang w:val="fr-FR"/>
        </w:rPr>
        <w:t>mes ou les minorités ethniques.</w:t>
      </w:r>
    </w:p>
    <w:p w:rsidR="0075794F" w:rsidRPr="00757FF6" w:rsidRDefault="0075794F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 xml:space="preserve">Il </w:t>
      </w:r>
      <w:r w:rsidR="00A3723A">
        <w:rPr>
          <w:rFonts w:ascii="Arial" w:hAnsi="Arial"/>
          <w:color w:val="333333"/>
          <w:sz w:val="23"/>
          <w:lang w:val="fr-FR"/>
        </w:rPr>
        <w:t>est</w:t>
      </w:r>
      <w:r w:rsidRPr="00757FF6">
        <w:rPr>
          <w:rFonts w:ascii="Arial" w:hAnsi="Arial"/>
          <w:color w:val="333333"/>
          <w:sz w:val="23"/>
          <w:lang w:val="fr-FR"/>
        </w:rPr>
        <w:t xml:space="preserve"> </w:t>
      </w:r>
      <w:r w:rsidR="00E119C8">
        <w:rPr>
          <w:rFonts w:ascii="Arial" w:hAnsi="Arial"/>
          <w:color w:val="333333"/>
          <w:sz w:val="23"/>
          <w:lang w:val="fr-FR"/>
        </w:rPr>
        <w:t xml:space="preserve">donc </w:t>
      </w:r>
      <w:r w:rsidR="00A3723A">
        <w:rPr>
          <w:rFonts w:ascii="Arial" w:hAnsi="Arial"/>
          <w:color w:val="333333"/>
          <w:sz w:val="23"/>
          <w:lang w:val="fr-FR"/>
        </w:rPr>
        <w:t xml:space="preserve">essentiel </w:t>
      </w:r>
      <w:r w:rsidRPr="00757FF6">
        <w:rPr>
          <w:rFonts w:ascii="Arial" w:hAnsi="Arial"/>
          <w:color w:val="333333"/>
          <w:sz w:val="23"/>
          <w:lang w:val="fr-FR"/>
        </w:rPr>
        <w:t xml:space="preserve">de ne pas accorder une confiance aveugle à toutes </w:t>
      </w:r>
      <w:r w:rsidR="0066094E">
        <w:rPr>
          <w:rFonts w:ascii="Arial" w:hAnsi="Arial"/>
          <w:color w:val="333333"/>
          <w:sz w:val="23"/>
          <w:lang w:val="fr-FR"/>
        </w:rPr>
        <w:t>no</w:t>
      </w:r>
      <w:r w:rsidRPr="00757FF6">
        <w:rPr>
          <w:rFonts w:ascii="Arial" w:hAnsi="Arial"/>
          <w:color w:val="333333"/>
          <w:sz w:val="23"/>
          <w:lang w:val="fr-FR"/>
        </w:rPr>
        <w:t>s recherches basées sur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IA, car ell</w:t>
      </w:r>
      <w:r w:rsidR="00E20074" w:rsidRPr="00757FF6">
        <w:rPr>
          <w:rFonts w:ascii="Arial" w:hAnsi="Arial"/>
          <w:color w:val="333333"/>
          <w:sz w:val="23"/>
          <w:lang w:val="fr-FR"/>
        </w:rPr>
        <w:t>e</w:t>
      </w:r>
      <w:r w:rsidR="00A32300" w:rsidRPr="00757FF6">
        <w:rPr>
          <w:rFonts w:ascii="Arial" w:hAnsi="Arial"/>
          <w:color w:val="333333"/>
          <w:sz w:val="23"/>
          <w:lang w:val="fr-FR"/>
        </w:rPr>
        <w:t>s</w:t>
      </w:r>
      <w:r w:rsidR="00E20074" w:rsidRPr="00757FF6">
        <w:rPr>
          <w:rFonts w:ascii="Arial" w:hAnsi="Arial"/>
          <w:color w:val="333333"/>
          <w:sz w:val="23"/>
          <w:lang w:val="fr-FR"/>
        </w:rPr>
        <w:t xml:space="preserve"> peuvent contenir des erreurs.</w:t>
      </w:r>
      <w:r w:rsidR="00C90EA0">
        <w:rPr>
          <w:rFonts w:ascii="Arial" w:hAnsi="Arial"/>
          <w:color w:val="333333"/>
          <w:sz w:val="23"/>
          <w:lang w:val="fr-FR"/>
        </w:rPr>
        <w:t xml:space="preserve"> </w:t>
      </w:r>
      <w:r w:rsidRPr="00757FF6">
        <w:rPr>
          <w:rFonts w:ascii="Arial" w:hAnsi="Arial"/>
          <w:color w:val="333333"/>
          <w:sz w:val="23"/>
          <w:lang w:val="fr-FR"/>
        </w:rPr>
        <w:t xml:space="preserve">Accorder un </w:t>
      </w:r>
      <w:r w:rsidR="00060D76" w:rsidRPr="00757FF6">
        <w:rPr>
          <w:rFonts w:ascii="Arial" w:hAnsi="Arial"/>
          <w:color w:val="333333"/>
          <w:sz w:val="23"/>
          <w:lang w:val="fr-FR"/>
        </w:rPr>
        <w:t>crédit</w:t>
      </w:r>
      <w:r w:rsidRPr="00757FF6">
        <w:rPr>
          <w:rFonts w:ascii="Arial" w:hAnsi="Arial"/>
          <w:color w:val="333333"/>
          <w:sz w:val="23"/>
          <w:lang w:val="fr-FR"/>
        </w:rPr>
        <w:t xml:space="preserve"> </w:t>
      </w:r>
      <w:r w:rsidR="00060D76" w:rsidRPr="00757FF6">
        <w:rPr>
          <w:rFonts w:ascii="Arial" w:hAnsi="Arial"/>
          <w:color w:val="333333"/>
          <w:sz w:val="23"/>
          <w:lang w:val="fr-FR"/>
        </w:rPr>
        <w:t>amblyope</w:t>
      </w:r>
      <w:r w:rsidRPr="00757FF6">
        <w:rPr>
          <w:rFonts w:ascii="Arial" w:hAnsi="Arial"/>
          <w:color w:val="333333"/>
          <w:sz w:val="23"/>
          <w:lang w:val="fr-FR"/>
        </w:rPr>
        <w:t xml:space="preserve"> à un outil de recherche peut avoir des conséquences graves dans de nombreux domaines. Prenons le cas de la justice pénale, où les algorithmes sont de plus en plus utilisés pour aider à prendre des décisions importantes, telles que la libération conditionnelle ou la fixation de la peine. Si ces algorithmes sont biaisés, cela peut entraîner des résultats discriminatoires</w:t>
      </w:r>
      <w:r w:rsidR="00060D76">
        <w:rPr>
          <w:rFonts w:ascii="Arial" w:hAnsi="Arial"/>
          <w:color w:val="333333"/>
          <w:sz w:val="23"/>
          <w:lang w:val="fr-FR"/>
        </w:rPr>
        <w:t>, voir</w:t>
      </w:r>
      <w:r w:rsidRPr="00757FF6">
        <w:rPr>
          <w:rFonts w:ascii="Arial" w:hAnsi="Arial"/>
          <w:color w:val="333333"/>
          <w:sz w:val="23"/>
          <w:lang w:val="fr-FR"/>
        </w:rPr>
        <w:t>e injustes.</w:t>
      </w:r>
    </w:p>
    <w:p w:rsidR="006076F2" w:rsidRPr="00757FF6" w:rsidRDefault="006076F2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</w:p>
    <w:p w:rsidR="006076F2" w:rsidRPr="00757FF6" w:rsidRDefault="006076F2" w:rsidP="00AB7599">
      <w:pPr>
        <w:jc w:val="both"/>
        <w:rPr>
          <w:rFonts w:ascii="Arial" w:hAnsi="Arial"/>
          <w:b/>
          <w:sz w:val="23"/>
          <w:szCs w:val="20"/>
          <w:lang w:val="fr-FR"/>
        </w:rPr>
      </w:pP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 xml:space="preserve">3. </w:t>
      </w:r>
      <w:r w:rsidR="00CE0D2F" w:rsidRPr="00757FF6">
        <w:rPr>
          <w:rFonts w:ascii="Arial" w:hAnsi="Arial"/>
          <w:b/>
          <w:color w:val="333333"/>
          <w:sz w:val="23"/>
          <w:szCs w:val="25"/>
          <w:lang w:val="fr-FR"/>
        </w:rPr>
        <w:t>D</w:t>
      </w: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>iffusion de fausses informations</w:t>
      </w:r>
    </w:p>
    <w:p w:rsidR="005B0DA3" w:rsidRPr="00757FF6" w:rsidRDefault="007479B7" w:rsidP="00524A38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Il convient de ne pas s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 xml:space="preserve">en remettre complètement aux résultats de </w:t>
      </w:r>
      <w:r w:rsidR="00594741">
        <w:rPr>
          <w:rFonts w:ascii="Arial" w:hAnsi="Arial"/>
          <w:color w:val="333333"/>
          <w:sz w:val="23"/>
          <w:lang w:val="fr-FR"/>
        </w:rPr>
        <w:t>ces</w:t>
      </w:r>
      <w:r w:rsidRPr="00757FF6">
        <w:rPr>
          <w:rFonts w:ascii="Arial" w:hAnsi="Arial"/>
          <w:color w:val="333333"/>
          <w:sz w:val="23"/>
          <w:lang w:val="fr-FR"/>
        </w:rPr>
        <w:t xml:space="preserve"> recherches à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aide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 xml:space="preserve">une IA, notamment dans un </w:t>
      </w:r>
      <w:r w:rsidR="00E52AC0" w:rsidRPr="00757FF6">
        <w:rPr>
          <w:rFonts w:ascii="Arial" w:hAnsi="Arial"/>
          <w:color w:val="333333"/>
          <w:sz w:val="23"/>
          <w:lang w:val="fr-FR"/>
        </w:rPr>
        <w:t xml:space="preserve">domaine </w:t>
      </w:r>
      <w:r w:rsidRPr="00757FF6">
        <w:rPr>
          <w:rFonts w:ascii="Arial" w:hAnsi="Arial"/>
          <w:color w:val="333333"/>
          <w:sz w:val="23"/>
          <w:lang w:val="fr-FR"/>
        </w:rPr>
        <w:t>capital, </w:t>
      </w:r>
      <w:r w:rsidR="00A3723A">
        <w:rPr>
          <w:rFonts w:ascii="Arial" w:hAnsi="Arial"/>
          <w:color w:val="333333"/>
          <w:sz w:val="23"/>
          <w:lang w:val="fr-FR"/>
        </w:rPr>
        <w:t xml:space="preserve">que ce soit </w:t>
      </w:r>
      <w:r w:rsidRPr="00757FF6">
        <w:rPr>
          <w:rFonts w:ascii="Arial" w:hAnsi="Arial"/>
          <w:color w:val="333333"/>
          <w:sz w:val="23"/>
          <w:lang w:val="fr-FR"/>
        </w:rPr>
        <w:t xml:space="preserve">pour les gouvernements </w:t>
      </w:r>
      <w:r w:rsidR="00A3723A">
        <w:rPr>
          <w:rFonts w:ascii="Arial" w:hAnsi="Arial"/>
          <w:color w:val="333333"/>
          <w:sz w:val="23"/>
          <w:lang w:val="fr-FR"/>
        </w:rPr>
        <w:t>ou</w:t>
      </w:r>
      <w:r w:rsidRPr="00757FF6">
        <w:rPr>
          <w:rFonts w:ascii="Arial" w:hAnsi="Arial"/>
          <w:color w:val="333333"/>
          <w:sz w:val="23"/>
          <w:lang w:val="fr-FR"/>
        </w:rPr>
        <w:t xml:space="preserve"> les particuliers : cel</w:t>
      </w:r>
      <w:r w:rsidR="00E52AC0">
        <w:rPr>
          <w:rFonts w:ascii="Arial" w:hAnsi="Arial"/>
          <w:color w:val="333333"/>
          <w:sz w:val="23"/>
          <w:lang w:val="fr-FR"/>
        </w:rPr>
        <w:t xml:space="preserve">ui </w:t>
      </w:r>
      <w:r w:rsidR="00E20074" w:rsidRPr="00757FF6">
        <w:rPr>
          <w:rFonts w:ascii="Arial" w:hAnsi="Arial"/>
          <w:color w:val="333333"/>
          <w:sz w:val="23"/>
          <w:lang w:val="fr-FR"/>
        </w:rPr>
        <w:t>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E20074" w:rsidRPr="00757FF6">
        <w:rPr>
          <w:rFonts w:ascii="Arial" w:hAnsi="Arial"/>
          <w:color w:val="333333"/>
          <w:sz w:val="23"/>
          <w:lang w:val="fr-FR"/>
        </w:rPr>
        <w:t>information.</w:t>
      </w:r>
      <w:r w:rsidR="009338A4" w:rsidRPr="00757FF6">
        <w:rPr>
          <w:rFonts w:ascii="Arial" w:hAnsi="Arial"/>
          <w:color w:val="333333"/>
          <w:sz w:val="23"/>
          <w:lang w:val="fr-FR"/>
        </w:rPr>
        <w:t xml:space="preserve"> </w:t>
      </w:r>
      <w:r w:rsidRPr="00757FF6">
        <w:rPr>
          <w:rFonts w:ascii="Arial" w:hAnsi="Arial"/>
          <w:color w:val="333333"/>
          <w:sz w:val="23"/>
          <w:lang w:val="fr-FR"/>
        </w:rPr>
        <w:t>Les recherches basées sur des chatbots sont rapides et font gagner énormément de temps, aussi bien pour les journalistes que pour des chercheurs, des conseillers, des analystes</w:t>
      </w:r>
      <w:r w:rsidR="000C6B9A">
        <w:rPr>
          <w:rFonts w:ascii="Arial" w:hAnsi="Arial"/>
          <w:color w:val="333333"/>
          <w:sz w:val="23"/>
          <w:lang w:val="fr-FR"/>
        </w:rPr>
        <w:t>,</w:t>
      </w:r>
      <w:r w:rsidRPr="00757FF6">
        <w:rPr>
          <w:rFonts w:ascii="Arial" w:hAnsi="Arial"/>
          <w:color w:val="333333"/>
          <w:sz w:val="23"/>
          <w:lang w:val="fr-FR"/>
        </w:rPr>
        <w:t xml:space="preserve"> ou encore des étudiants.</w:t>
      </w:r>
      <w:r w:rsidR="007E143C">
        <w:rPr>
          <w:rFonts w:ascii="Arial" w:hAnsi="Arial"/>
          <w:color w:val="333333"/>
          <w:sz w:val="23"/>
          <w:lang w:val="fr-FR"/>
        </w:rPr>
        <w:t xml:space="preserve"> </w:t>
      </w:r>
      <w:r w:rsidR="0013393E" w:rsidRPr="00757FF6">
        <w:rPr>
          <w:rFonts w:ascii="Arial" w:hAnsi="Arial"/>
          <w:color w:val="333333"/>
          <w:sz w:val="23"/>
          <w:lang w:val="fr-FR"/>
        </w:rPr>
        <w:t>Ce</w:t>
      </w:r>
      <w:r w:rsidR="00A3723A">
        <w:rPr>
          <w:rFonts w:ascii="Arial" w:hAnsi="Arial"/>
          <w:color w:val="333333"/>
          <w:sz w:val="23"/>
          <w:lang w:val="fr-FR"/>
        </w:rPr>
        <w:t>ci</w:t>
      </w:r>
      <w:r w:rsidR="00454409" w:rsidRPr="00757FF6">
        <w:rPr>
          <w:rFonts w:ascii="Arial" w:hAnsi="Arial"/>
          <w:color w:val="333333"/>
          <w:sz w:val="23"/>
          <w:lang w:val="fr-FR"/>
        </w:rPr>
        <w:t xml:space="preserve"> di</w:t>
      </w:r>
      <w:r w:rsidR="0013393E" w:rsidRPr="00757FF6">
        <w:rPr>
          <w:rFonts w:ascii="Arial" w:hAnsi="Arial"/>
          <w:color w:val="333333"/>
          <w:sz w:val="23"/>
          <w:lang w:val="fr-FR"/>
        </w:rPr>
        <w:t>t, si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13393E" w:rsidRPr="00757FF6">
        <w:rPr>
          <w:rFonts w:ascii="Arial" w:hAnsi="Arial"/>
          <w:color w:val="333333"/>
          <w:sz w:val="23"/>
          <w:lang w:val="fr-FR"/>
        </w:rPr>
        <w:t>IA</w:t>
      </w:r>
      <w:r w:rsidRPr="00757FF6">
        <w:rPr>
          <w:rFonts w:ascii="Arial" w:hAnsi="Arial"/>
          <w:color w:val="333333"/>
          <w:sz w:val="23"/>
          <w:lang w:val="fr-FR"/>
        </w:rPr>
        <w:t xml:space="preserve"> a été développée pour aider les êtres humains à accomplir des tâches difficiles et fastidieuses, elle peut </w:t>
      </w:r>
      <w:r w:rsidR="0013393E" w:rsidRPr="00757FF6">
        <w:rPr>
          <w:rFonts w:ascii="Arial" w:hAnsi="Arial"/>
          <w:color w:val="333333"/>
          <w:sz w:val="23"/>
          <w:lang w:val="fr-FR"/>
        </w:rPr>
        <w:t>également</w:t>
      </w:r>
      <w:r w:rsidRPr="00757FF6">
        <w:rPr>
          <w:rFonts w:ascii="Arial" w:hAnsi="Arial"/>
          <w:color w:val="333333"/>
          <w:sz w:val="23"/>
          <w:lang w:val="fr-FR"/>
        </w:rPr>
        <w:t xml:space="preserve"> êtr</w:t>
      </w:r>
      <w:r w:rsidR="0013393E" w:rsidRPr="00757FF6">
        <w:rPr>
          <w:rFonts w:ascii="Arial" w:hAnsi="Arial"/>
          <w:color w:val="333333"/>
          <w:sz w:val="23"/>
          <w:lang w:val="fr-FR"/>
        </w:rPr>
        <w:t>e utilisée à des fins néfastes</w:t>
      </w:r>
      <w:r w:rsidR="00A3723A">
        <w:rPr>
          <w:rFonts w:ascii="Arial" w:hAnsi="Arial"/>
          <w:color w:val="333333"/>
          <w:sz w:val="23"/>
          <w:lang w:val="fr-FR"/>
        </w:rPr>
        <w:t>, puisque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un des risques majeurs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IA est la propagation de fausses informations.</w:t>
      </w:r>
    </w:p>
    <w:p w:rsidR="00C94F3E" w:rsidRDefault="004F1497" w:rsidP="00524A38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>
        <w:rPr>
          <w:rFonts w:ascii="Arial" w:hAnsi="Arial"/>
          <w:color w:val="333333"/>
          <w:sz w:val="23"/>
          <w:lang w:val="fr-FR"/>
        </w:rPr>
        <w:t>L</w:t>
      </w:r>
      <w:r w:rsidR="007479B7" w:rsidRPr="00757FF6">
        <w:rPr>
          <w:rFonts w:ascii="Arial" w:hAnsi="Arial"/>
          <w:color w:val="333333"/>
          <w:sz w:val="23"/>
          <w:lang w:val="fr-FR"/>
        </w:rPr>
        <w:t>e recours à la désinformation ou à la propagande n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7479B7" w:rsidRPr="00757FF6">
        <w:rPr>
          <w:rFonts w:ascii="Arial" w:hAnsi="Arial"/>
          <w:color w:val="333333"/>
          <w:sz w:val="23"/>
          <w:lang w:val="fr-FR"/>
        </w:rPr>
        <w:t>a pas attendu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7479B7" w:rsidRPr="00757FF6">
        <w:rPr>
          <w:rFonts w:ascii="Arial" w:hAnsi="Arial"/>
          <w:color w:val="333333"/>
          <w:sz w:val="23"/>
          <w:lang w:val="fr-FR"/>
        </w:rPr>
        <w:t>avènement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7479B7" w:rsidRPr="00757FF6">
        <w:rPr>
          <w:rFonts w:ascii="Arial" w:hAnsi="Arial"/>
          <w:color w:val="333333"/>
          <w:sz w:val="23"/>
          <w:lang w:val="fr-FR"/>
        </w:rPr>
        <w:t>IA pour se répandre</w:t>
      </w:r>
      <w:r w:rsidR="005B0DA3" w:rsidRPr="00757FF6">
        <w:rPr>
          <w:rFonts w:ascii="Arial" w:hAnsi="Arial"/>
          <w:color w:val="333333"/>
          <w:sz w:val="23"/>
          <w:lang w:val="fr-FR"/>
        </w:rPr>
        <w:t xml:space="preserve"> (l</w:t>
      </w:r>
      <w:r w:rsidR="007479B7" w:rsidRPr="00757FF6">
        <w:rPr>
          <w:rFonts w:ascii="Arial" w:hAnsi="Arial"/>
          <w:color w:val="333333"/>
          <w:sz w:val="23"/>
          <w:lang w:val="fr-FR"/>
        </w:rPr>
        <w:t>eur utilisation dat</w:t>
      </w:r>
      <w:r w:rsidR="005B0DA3" w:rsidRPr="00757FF6">
        <w:rPr>
          <w:rFonts w:ascii="Arial" w:hAnsi="Arial"/>
          <w:color w:val="333333"/>
          <w:sz w:val="23"/>
          <w:lang w:val="fr-FR"/>
        </w:rPr>
        <w:t>ant</w:t>
      </w:r>
      <w:r w:rsidR="007479B7" w:rsidRPr="00757FF6">
        <w:rPr>
          <w:rFonts w:ascii="Arial" w:hAnsi="Arial"/>
          <w:color w:val="333333"/>
          <w:sz w:val="23"/>
          <w:lang w:val="fr-FR"/>
        </w:rPr>
        <w:t xml:space="preserve"> </w:t>
      </w:r>
      <w:r w:rsidR="007E143C">
        <w:rPr>
          <w:rFonts w:ascii="Arial" w:hAnsi="Arial"/>
          <w:color w:val="333333"/>
          <w:sz w:val="23"/>
          <w:lang w:val="fr-FR"/>
        </w:rPr>
        <w:t>sans doute</w:t>
      </w:r>
      <w:r w:rsidR="007479B7" w:rsidRPr="00757FF6">
        <w:rPr>
          <w:rFonts w:ascii="Arial" w:hAnsi="Arial"/>
          <w:color w:val="333333"/>
          <w:sz w:val="23"/>
          <w:lang w:val="fr-FR"/>
        </w:rPr>
        <w:t xml:space="preserve"> des débuts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7479B7" w:rsidRPr="00757FF6">
        <w:rPr>
          <w:rFonts w:ascii="Arial" w:hAnsi="Arial"/>
          <w:color w:val="333333"/>
          <w:sz w:val="23"/>
          <w:lang w:val="fr-FR"/>
        </w:rPr>
        <w:t>humanité</w:t>
      </w:r>
      <w:r w:rsidR="005B0DA3" w:rsidRPr="00757FF6">
        <w:rPr>
          <w:rFonts w:ascii="Arial" w:hAnsi="Arial"/>
          <w:color w:val="333333"/>
          <w:sz w:val="23"/>
          <w:lang w:val="fr-FR"/>
        </w:rPr>
        <w:t>), m</w:t>
      </w:r>
      <w:r w:rsidR="007479B7" w:rsidRPr="00757FF6">
        <w:rPr>
          <w:rFonts w:ascii="Arial" w:hAnsi="Arial"/>
          <w:color w:val="333333"/>
          <w:sz w:val="23"/>
          <w:lang w:val="fr-FR"/>
        </w:rPr>
        <w:t xml:space="preserve">ais avec la capacité de générer des textes de </w:t>
      </w:r>
      <w:r w:rsidR="007E143C">
        <w:rPr>
          <w:rFonts w:ascii="Arial" w:hAnsi="Arial"/>
          <w:color w:val="333333"/>
          <w:sz w:val="23"/>
          <w:lang w:val="fr-FR"/>
        </w:rPr>
        <w:t>façon</w:t>
      </w:r>
      <w:r w:rsidR="007479B7" w:rsidRPr="00757FF6">
        <w:rPr>
          <w:rFonts w:ascii="Arial" w:hAnsi="Arial"/>
          <w:color w:val="333333"/>
          <w:sz w:val="23"/>
          <w:lang w:val="fr-FR"/>
        </w:rPr>
        <w:t xml:space="preserve"> autonome, les systèmes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7479B7" w:rsidRPr="00757FF6">
        <w:rPr>
          <w:rFonts w:ascii="Arial" w:hAnsi="Arial"/>
          <w:color w:val="333333"/>
          <w:sz w:val="23"/>
          <w:lang w:val="fr-FR"/>
        </w:rPr>
        <w:t xml:space="preserve">IA peuvent être utilisés pour créer de fausses nouvelles, des rumeurs et des théories du complot, et ce, </w:t>
      </w:r>
      <w:r w:rsidR="00C94F3E">
        <w:rPr>
          <w:rFonts w:ascii="Arial" w:hAnsi="Arial"/>
          <w:color w:val="333333"/>
          <w:sz w:val="23"/>
          <w:lang w:val="fr-FR"/>
        </w:rPr>
        <w:t>très</w:t>
      </w:r>
      <w:r w:rsidR="007479B7" w:rsidRPr="00757FF6">
        <w:rPr>
          <w:rFonts w:ascii="Arial" w:hAnsi="Arial"/>
          <w:color w:val="333333"/>
          <w:sz w:val="23"/>
          <w:lang w:val="fr-FR"/>
        </w:rPr>
        <w:t xml:space="preserve"> rapide</w:t>
      </w:r>
      <w:r w:rsidR="007E143C">
        <w:rPr>
          <w:rFonts w:ascii="Arial" w:hAnsi="Arial"/>
          <w:color w:val="333333"/>
          <w:sz w:val="23"/>
          <w:lang w:val="fr-FR"/>
        </w:rPr>
        <w:t>ment</w:t>
      </w:r>
      <w:r w:rsidR="00C94F3E">
        <w:rPr>
          <w:rFonts w:ascii="Arial" w:hAnsi="Arial"/>
          <w:color w:val="333333"/>
          <w:sz w:val="23"/>
          <w:lang w:val="fr-FR"/>
        </w:rPr>
        <w:t>.</w:t>
      </w:r>
    </w:p>
    <w:p w:rsidR="002663E2" w:rsidRPr="00C94F3E" w:rsidRDefault="007479B7" w:rsidP="00C94F3E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Les réseaux sociaux et les plateformes de partage de contenu</w:t>
      </w:r>
      <w:r w:rsidR="004F1497">
        <w:rPr>
          <w:rFonts w:ascii="Arial" w:hAnsi="Arial"/>
          <w:color w:val="333333"/>
          <w:sz w:val="23"/>
          <w:lang w:val="fr-FR"/>
        </w:rPr>
        <w:t>s</w:t>
      </w:r>
      <w:r w:rsidRPr="00757FF6">
        <w:rPr>
          <w:rFonts w:ascii="Arial" w:hAnsi="Arial"/>
          <w:color w:val="333333"/>
          <w:sz w:val="23"/>
          <w:lang w:val="fr-FR"/>
        </w:rPr>
        <w:t xml:space="preserve"> sont les principaux vecteurs de la p</w:t>
      </w:r>
      <w:r w:rsidR="00E20074" w:rsidRPr="00757FF6">
        <w:rPr>
          <w:rFonts w:ascii="Arial" w:hAnsi="Arial"/>
          <w:color w:val="333333"/>
          <w:sz w:val="23"/>
          <w:lang w:val="fr-FR"/>
        </w:rPr>
        <w:t>ropagation de ces informations.</w:t>
      </w:r>
      <w:r w:rsidR="00C94F3E">
        <w:rPr>
          <w:rFonts w:ascii="Arial" w:hAnsi="Arial"/>
          <w:color w:val="333333"/>
          <w:sz w:val="23"/>
          <w:lang w:val="fr-FR"/>
        </w:rPr>
        <w:t xml:space="preserve"> </w:t>
      </w:r>
      <w:r w:rsidR="002663E2" w:rsidRPr="00757FF6">
        <w:rPr>
          <w:rFonts w:ascii="Arial" w:hAnsi="Arial"/>
          <w:color w:val="333333"/>
          <w:sz w:val="23"/>
          <w:lang w:val="fr-FR"/>
        </w:rPr>
        <w:t>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2663E2" w:rsidRPr="00757FF6">
        <w:rPr>
          <w:rFonts w:ascii="Arial" w:hAnsi="Arial"/>
          <w:color w:val="333333"/>
          <w:sz w:val="23"/>
          <w:lang w:val="fr-FR"/>
        </w:rPr>
        <w:t>utilisation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2663E2" w:rsidRPr="00757FF6">
        <w:rPr>
          <w:rFonts w:ascii="Arial" w:hAnsi="Arial"/>
          <w:color w:val="333333"/>
          <w:sz w:val="23"/>
          <w:lang w:val="fr-FR"/>
        </w:rPr>
        <w:t>IA, combinée à celles des médias sociaux, peut s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2663E2" w:rsidRPr="00757FF6">
        <w:rPr>
          <w:rFonts w:ascii="Arial" w:hAnsi="Arial"/>
          <w:color w:val="333333"/>
          <w:sz w:val="23"/>
          <w:lang w:val="fr-FR"/>
        </w:rPr>
        <w:t>avérer désastreuse, car la plupar</w:t>
      </w:r>
      <w:r w:rsidR="008C6F18" w:rsidRPr="00757FF6">
        <w:rPr>
          <w:rFonts w:ascii="Arial" w:hAnsi="Arial"/>
          <w:color w:val="333333"/>
          <w:sz w:val="23"/>
          <w:lang w:val="fr-FR"/>
        </w:rPr>
        <w:t>t des gens ne prennent pas la p</w:t>
      </w:r>
      <w:r w:rsidR="002663E2" w:rsidRPr="00757FF6">
        <w:rPr>
          <w:rFonts w:ascii="Arial" w:hAnsi="Arial"/>
          <w:color w:val="333333"/>
          <w:sz w:val="23"/>
          <w:lang w:val="fr-FR"/>
        </w:rPr>
        <w:t>eine de vérifier les informations trouvées sur les médias sociaux</w:t>
      </w:r>
      <w:r w:rsidR="0082762D">
        <w:rPr>
          <w:rFonts w:ascii="Arial" w:hAnsi="Arial"/>
          <w:color w:val="333333"/>
          <w:sz w:val="23"/>
          <w:lang w:val="fr-FR"/>
        </w:rPr>
        <w:t>,</w:t>
      </w:r>
      <w:r w:rsidR="002663E2" w:rsidRPr="00757FF6">
        <w:rPr>
          <w:rFonts w:ascii="Arial" w:hAnsi="Arial"/>
          <w:color w:val="333333"/>
          <w:sz w:val="23"/>
          <w:lang w:val="fr-FR"/>
        </w:rPr>
        <w:t xml:space="preserve"> et les répandent aisément en leur accordant crédit. Cela contribue à leur diffusion exponentielle, parfois en atteignant des millions de vues, </w:t>
      </w:r>
      <w:r w:rsidR="005B0DA3" w:rsidRPr="00757FF6">
        <w:rPr>
          <w:rFonts w:ascii="Arial" w:hAnsi="Arial"/>
          <w:color w:val="333333"/>
          <w:sz w:val="23"/>
          <w:lang w:val="fr-FR"/>
        </w:rPr>
        <w:t xml:space="preserve">avec à la clé </w:t>
      </w:r>
      <w:r w:rsidR="002663E2" w:rsidRPr="00757FF6">
        <w:rPr>
          <w:rFonts w:ascii="Arial" w:hAnsi="Arial"/>
          <w:color w:val="333333"/>
          <w:sz w:val="23"/>
          <w:lang w:val="fr-FR"/>
        </w:rPr>
        <w:t>des conséquences catastrophiques.</w:t>
      </w:r>
    </w:p>
    <w:p w:rsidR="009B4905" w:rsidRPr="00757FF6" w:rsidRDefault="009B4905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</w:p>
    <w:p w:rsidR="009B4905" w:rsidRPr="00757FF6" w:rsidRDefault="009B4905" w:rsidP="00AB7599">
      <w:pPr>
        <w:jc w:val="both"/>
        <w:rPr>
          <w:rFonts w:ascii="Arial" w:hAnsi="Arial"/>
          <w:b/>
          <w:sz w:val="23"/>
          <w:szCs w:val="20"/>
          <w:lang w:val="fr-FR"/>
        </w:rPr>
      </w:pP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 xml:space="preserve">4. </w:t>
      </w:r>
      <w:r w:rsidR="00CE0D2F" w:rsidRPr="00757FF6">
        <w:rPr>
          <w:rFonts w:ascii="Arial" w:hAnsi="Arial"/>
          <w:b/>
          <w:color w:val="333333"/>
          <w:sz w:val="23"/>
          <w:szCs w:val="25"/>
          <w:lang w:val="fr-FR"/>
        </w:rPr>
        <w:t>A</w:t>
      </w: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>tteintes à la vie privée</w:t>
      </w:r>
    </w:p>
    <w:p w:rsidR="00907FA0" w:rsidRPr="00757FF6" w:rsidRDefault="00907FA0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De nombreuses personnes, soucieuses de leur vie privée, mais qui n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hésitent pas à raconter leur vie sur les réseaux sociaux dans les moindres détails, s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inquiètent des atteintes à la vie privée que représente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arrivée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IA dans leur vie qu</w:t>
      </w:r>
      <w:r w:rsidR="00E20074" w:rsidRPr="00757FF6">
        <w:rPr>
          <w:rFonts w:ascii="Arial" w:hAnsi="Arial"/>
          <w:color w:val="333333"/>
          <w:sz w:val="23"/>
          <w:lang w:val="fr-FR"/>
        </w:rPr>
        <w:t>otidienne.</w:t>
      </w:r>
    </w:p>
    <w:p w:rsidR="00907FA0" w:rsidRPr="00757FF6" w:rsidRDefault="00907FA0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 xml:space="preserve">Les données partagées sur les réseaux sociaux sont facilement récupérables, aussi bien dans des buts de marketing </w:t>
      </w:r>
      <w:r w:rsidR="0082762D">
        <w:rPr>
          <w:rFonts w:ascii="Arial" w:hAnsi="Arial"/>
          <w:color w:val="333333"/>
          <w:sz w:val="23"/>
          <w:lang w:val="fr-FR"/>
        </w:rPr>
        <w:t>numérique</w:t>
      </w:r>
      <w:r w:rsidRPr="00757FF6">
        <w:rPr>
          <w:rFonts w:ascii="Arial" w:hAnsi="Arial"/>
          <w:color w:val="333333"/>
          <w:sz w:val="23"/>
          <w:lang w:val="fr-FR"/>
        </w:rPr>
        <w:t xml:space="preserve"> que de nuisance en ligne. De même, les systèmes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 xml:space="preserve">IA peuvent collecter des données sur les utilisateurs, qui pourraient être utilisées pour des campagnes de publicité ciblées, des escroqueries, ou </w:t>
      </w:r>
      <w:r w:rsidR="00E20074" w:rsidRPr="00757FF6">
        <w:rPr>
          <w:rFonts w:ascii="Arial" w:hAnsi="Arial"/>
          <w:color w:val="333333"/>
          <w:sz w:val="23"/>
          <w:lang w:val="fr-FR"/>
        </w:rPr>
        <w:t>autres activités malveillantes.</w:t>
      </w:r>
    </w:p>
    <w:p w:rsidR="00907FA0" w:rsidRPr="00757FF6" w:rsidRDefault="00907FA0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Les technologies de reconnaissance faciale et vocale peuvent également servir à suivre les mouvements des personnes et à identifier les comportements suspects. Ces dernières pratiques de contrôle des populations sont déjà monnaie courante avec</w:t>
      </w:r>
      <w:r w:rsidR="00F77F83" w:rsidRPr="00757FF6">
        <w:rPr>
          <w:rFonts w:ascii="Arial" w:hAnsi="Arial"/>
          <w:color w:val="333333"/>
          <w:sz w:val="23"/>
          <w:lang w:val="fr-FR"/>
        </w:rPr>
        <w:t xml:space="preserve"> le système du crédit social en Chine. </w:t>
      </w:r>
      <w:r w:rsidR="00153EE8">
        <w:rPr>
          <w:rFonts w:ascii="Arial" w:hAnsi="Arial"/>
          <w:color w:val="333333"/>
          <w:sz w:val="23"/>
          <w:lang w:val="fr-FR"/>
        </w:rPr>
        <w:t>Hélas</w:t>
      </w:r>
      <w:r w:rsidR="0021466E">
        <w:rPr>
          <w:rFonts w:ascii="Arial" w:hAnsi="Arial"/>
          <w:color w:val="333333"/>
          <w:sz w:val="23"/>
          <w:lang w:val="fr-FR"/>
        </w:rPr>
        <w:t>, d</w:t>
      </w:r>
      <w:r w:rsidRPr="00757FF6">
        <w:rPr>
          <w:rFonts w:ascii="Arial" w:hAnsi="Arial"/>
          <w:color w:val="333333"/>
          <w:sz w:val="23"/>
          <w:lang w:val="fr-FR"/>
        </w:rPr>
        <w:t xml:space="preserve">e nombreux </w:t>
      </w:r>
      <w:r w:rsidR="00CB5A2F" w:rsidRPr="00757FF6">
        <w:rPr>
          <w:rFonts w:ascii="Arial" w:hAnsi="Arial"/>
          <w:color w:val="333333"/>
          <w:sz w:val="23"/>
          <w:lang w:val="fr-FR"/>
        </w:rPr>
        <w:t>P</w:t>
      </w:r>
      <w:r w:rsidRPr="00757FF6">
        <w:rPr>
          <w:rFonts w:ascii="Arial" w:hAnsi="Arial"/>
          <w:color w:val="333333"/>
          <w:sz w:val="23"/>
          <w:lang w:val="fr-FR"/>
        </w:rPr>
        <w:t xml:space="preserve">ays (même </w:t>
      </w:r>
      <w:r w:rsidR="00153EE8">
        <w:rPr>
          <w:rFonts w:ascii="Arial" w:hAnsi="Arial"/>
          <w:color w:val="333333"/>
          <w:sz w:val="23"/>
          <w:lang w:val="fr-FR"/>
        </w:rPr>
        <w:t>o</w:t>
      </w:r>
      <w:r w:rsidRPr="00757FF6">
        <w:rPr>
          <w:rFonts w:ascii="Arial" w:hAnsi="Arial"/>
          <w:color w:val="333333"/>
          <w:sz w:val="23"/>
          <w:lang w:val="fr-FR"/>
        </w:rPr>
        <w:t>ccident</w:t>
      </w:r>
      <w:r w:rsidR="00153EE8">
        <w:rPr>
          <w:rFonts w:ascii="Arial" w:hAnsi="Arial"/>
          <w:color w:val="333333"/>
          <w:sz w:val="23"/>
          <w:lang w:val="fr-FR"/>
        </w:rPr>
        <w:t>aux</w:t>
      </w:r>
      <w:r w:rsidRPr="00757FF6">
        <w:rPr>
          <w:rFonts w:ascii="Arial" w:hAnsi="Arial"/>
          <w:color w:val="333333"/>
          <w:sz w:val="23"/>
          <w:lang w:val="fr-FR"/>
        </w:rPr>
        <w:t>) regardent avec un intérêt grandissant ce système de contrôle des citoyens.</w:t>
      </w:r>
    </w:p>
    <w:p w:rsidR="00702569" w:rsidRPr="00757FF6" w:rsidRDefault="00702569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</w:p>
    <w:p w:rsidR="00702569" w:rsidRPr="00757FF6" w:rsidRDefault="00702569" w:rsidP="00AB7599">
      <w:pPr>
        <w:jc w:val="both"/>
        <w:rPr>
          <w:rFonts w:ascii="Arial" w:hAnsi="Arial"/>
          <w:b/>
          <w:sz w:val="23"/>
          <w:szCs w:val="20"/>
          <w:lang w:val="fr-FR"/>
        </w:rPr>
      </w:pP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 xml:space="preserve">5. </w:t>
      </w:r>
      <w:r w:rsidR="00CE0D2F" w:rsidRPr="00757FF6">
        <w:rPr>
          <w:rFonts w:ascii="Arial" w:hAnsi="Arial"/>
          <w:b/>
          <w:color w:val="333333"/>
          <w:sz w:val="23"/>
          <w:szCs w:val="25"/>
          <w:lang w:val="fr-FR"/>
        </w:rPr>
        <w:t>A</w:t>
      </w: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>ddiction à de nouvelles formes d</w:t>
      </w:r>
      <w:r w:rsidR="00E2122A" w:rsidRPr="00757FF6">
        <w:rPr>
          <w:rFonts w:ascii="Arial" w:hAnsi="Arial"/>
          <w:b/>
          <w:color w:val="333333"/>
          <w:sz w:val="23"/>
          <w:szCs w:val="25"/>
          <w:lang w:val="fr-FR"/>
        </w:rPr>
        <w:t>’</w:t>
      </w: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>intelligence</w:t>
      </w:r>
    </w:p>
    <w:p w:rsidR="001E5917" w:rsidRPr="00757FF6" w:rsidRDefault="001E5917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intelligence artificielle peut aussi devenir une drogue</w:t>
      </w:r>
      <w:r w:rsidR="00F81CDC">
        <w:rPr>
          <w:rFonts w:ascii="Arial" w:hAnsi="Arial"/>
          <w:color w:val="333333"/>
          <w:sz w:val="23"/>
          <w:lang w:val="fr-FR"/>
        </w:rPr>
        <w:t>,</w:t>
      </w:r>
      <w:r w:rsidRPr="00757FF6">
        <w:rPr>
          <w:rFonts w:ascii="Arial" w:hAnsi="Arial"/>
          <w:color w:val="333333"/>
          <w:sz w:val="23"/>
          <w:lang w:val="fr-FR"/>
        </w:rPr>
        <w:t xml:space="preserve"> et conduire à des comportements addictifs. En effet, les interfaces conviviales des applications basées sur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IA peuvent rendre les utilisateurs dépenda</w:t>
      </w:r>
      <w:r w:rsidR="00E20074" w:rsidRPr="00757FF6">
        <w:rPr>
          <w:rFonts w:ascii="Arial" w:hAnsi="Arial"/>
          <w:color w:val="333333"/>
          <w:sz w:val="23"/>
          <w:lang w:val="fr-FR"/>
        </w:rPr>
        <w:t>nts des services proposés.</w:t>
      </w:r>
    </w:p>
    <w:p w:rsidR="001E5917" w:rsidRPr="00757FF6" w:rsidRDefault="001E5917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Les jeux vidéo, les réseaux sociaux et les assistants vocaux sont des exemples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applications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IA pouvant créer une dépendance. Les utilisateurs peuvent être tellement absorbés par ces applications qu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ils en oublient leur vie réelle, ce qui peut entraîner des problème</w:t>
      </w:r>
      <w:r w:rsidR="00E20074" w:rsidRPr="00757FF6">
        <w:rPr>
          <w:rFonts w:ascii="Arial" w:hAnsi="Arial"/>
          <w:color w:val="333333"/>
          <w:sz w:val="23"/>
          <w:lang w:val="fr-FR"/>
        </w:rPr>
        <w:t>s de santé mentale et physique.</w:t>
      </w:r>
    </w:p>
    <w:p w:rsidR="002A26AF" w:rsidRDefault="001E5917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Même s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il n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est pas question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interdire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accès aux applications basées sur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 xml:space="preserve">IA, il </w:t>
      </w:r>
      <w:r w:rsidR="00862D00" w:rsidRPr="00757FF6">
        <w:rPr>
          <w:rFonts w:ascii="Arial" w:hAnsi="Arial"/>
          <w:color w:val="333333"/>
          <w:sz w:val="23"/>
          <w:lang w:val="fr-FR"/>
        </w:rPr>
        <w:t xml:space="preserve">convient </w:t>
      </w:r>
      <w:r w:rsidRPr="00757FF6">
        <w:rPr>
          <w:rFonts w:ascii="Arial" w:hAnsi="Arial"/>
          <w:color w:val="333333"/>
          <w:sz w:val="23"/>
          <w:lang w:val="fr-FR"/>
        </w:rPr>
        <w:t xml:space="preserve">de mettre en </w:t>
      </w:r>
      <w:r w:rsidR="00862D00" w:rsidRPr="00757FF6">
        <w:rPr>
          <w:rFonts w:ascii="Arial" w:hAnsi="Arial"/>
          <w:color w:val="333333"/>
          <w:sz w:val="23"/>
          <w:lang w:val="fr-FR"/>
        </w:rPr>
        <w:t xml:space="preserve">exergue </w:t>
      </w:r>
      <w:r w:rsidR="0007781E" w:rsidRPr="00757FF6">
        <w:rPr>
          <w:rFonts w:ascii="Arial" w:hAnsi="Arial"/>
          <w:color w:val="333333"/>
          <w:sz w:val="23"/>
          <w:lang w:val="fr-FR"/>
        </w:rPr>
        <w:t>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07781E" w:rsidRPr="00757FF6">
        <w:rPr>
          <w:rFonts w:ascii="Arial" w:hAnsi="Arial"/>
          <w:color w:val="333333"/>
          <w:sz w:val="23"/>
          <w:lang w:val="fr-FR"/>
        </w:rPr>
        <w:t>addiction qu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07781E" w:rsidRPr="00757FF6">
        <w:rPr>
          <w:rFonts w:ascii="Arial" w:hAnsi="Arial"/>
          <w:color w:val="333333"/>
          <w:sz w:val="23"/>
          <w:lang w:val="fr-FR"/>
        </w:rPr>
        <w:t>un exc</w:t>
      </w:r>
      <w:r w:rsidR="007A57E9" w:rsidRPr="00757FF6">
        <w:rPr>
          <w:rFonts w:ascii="Arial" w:hAnsi="Arial"/>
          <w:color w:val="333333"/>
          <w:sz w:val="23"/>
          <w:lang w:val="fr-FR"/>
        </w:rPr>
        <w:t>ès</w:t>
      </w:r>
      <w:r w:rsidR="0007781E" w:rsidRPr="00757FF6">
        <w:rPr>
          <w:rFonts w:ascii="Arial" w:hAnsi="Arial"/>
          <w:color w:val="333333"/>
          <w:sz w:val="23"/>
          <w:lang w:val="fr-FR"/>
        </w:rPr>
        <w:t xml:space="preserve"> peut entraîner</w:t>
      </w:r>
      <w:r w:rsidR="00862D00" w:rsidRPr="00757FF6">
        <w:rPr>
          <w:rFonts w:ascii="Arial" w:hAnsi="Arial"/>
          <w:color w:val="333333"/>
          <w:sz w:val="23"/>
          <w:lang w:val="fr-FR"/>
        </w:rPr>
        <w:t>,</w:t>
      </w:r>
      <w:r w:rsidR="00D97D68" w:rsidRPr="00757FF6">
        <w:rPr>
          <w:rFonts w:ascii="Arial" w:hAnsi="Arial"/>
          <w:color w:val="333333"/>
          <w:sz w:val="23"/>
          <w:lang w:val="fr-FR"/>
        </w:rPr>
        <w:t xml:space="preserve"> </w:t>
      </w:r>
      <w:r w:rsidR="002A26AF">
        <w:rPr>
          <w:rFonts w:ascii="Arial" w:hAnsi="Arial"/>
          <w:color w:val="333333"/>
          <w:sz w:val="23"/>
          <w:lang w:val="fr-FR"/>
        </w:rPr>
        <w:t xml:space="preserve">et </w:t>
      </w:r>
      <w:r w:rsidR="00D97D68" w:rsidRPr="00757FF6">
        <w:rPr>
          <w:rFonts w:ascii="Arial" w:hAnsi="Arial"/>
          <w:color w:val="333333"/>
          <w:sz w:val="23"/>
          <w:lang w:val="fr-FR"/>
        </w:rPr>
        <w:t xml:space="preserve">de </w:t>
      </w:r>
      <w:r w:rsidR="002A26AF">
        <w:rPr>
          <w:rFonts w:ascii="Arial" w:hAnsi="Arial"/>
          <w:color w:val="333333"/>
          <w:sz w:val="23"/>
          <w:lang w:val="fr-FR"/>
        </w:rPr>
        <w:t xml:space="preserve">par là même de </w:t>
      </w:r>
      <w:r w:rsidR="00D97D68" w:rsidRPr="00757FF6">
        <w:rPr>
          <w:rFonts w:ascii="Arial" w:hAnsi="Arial"/>
          <w:color w:val="333333"/>
          <w:sz w:val="23"/>
          <w:lang w:val="fr-FR"/>
        </w:rPr>
        <w:t>réglementer l’utilisation de ces technologies</w:t>
      </w:r>
      <w:r w:rsidR="002A26AF">
        <w:rPr>
          <w:rFonts w:ascii="Arial" w:hAnsi="Arial"/>
          <w:color w:val="333333"/>
          <w:sz w:val="23"/>
          <w:lang w:val="fr-FR"/>
        </w:rPr>
        <w:t>,</w:t>
      </w:r>
      <w:r w:rsidR="00D97D68" w:rsidRPr="00757FF6">
        <w:rPr>
          <w:rFonts w:ascii="Arial" w:hAnsi="Arial"/>
          <w:color w:val="333333"/>
          <w:sz w:val="23"/>
          <w:lang w:val="fr-FR"/>
        </w:rPr>
        <w:t xml:space="preserve"> </w:t>
      </w:r>
      <w:r w:rsidR="002A26AF">
        <w:rPr>
          <w:rFonts w:ascii="Arial" w:hAnsi="Arial"/>
          <w:color w:val="333333"/>
          <w:sz w:val="23"/>
          <w:lang w:val="fr-FR"/>
        </w:rPr>
        <w:t>tou</w:t>
      </w:r>
      <w:r w:rsidR="00D97D68" w:rsidRPr="00757FF6">
        <w:rPr>
          <w:rFonts w:ascii="Arial" w:hAnsi="Arial"/>
          <w:color w:val="333333"/>
          <w:sz w:val="23"/>
          <w:lang w:val="fr-FR"/>
        </w:rPr>
        <w:t>t e</w:t>
      </w:r>
      <w:r w:rsidR="002A26AF">
        <w:rPr>
          <w:rFonts w:ascii="Arial" w:hAnsi="Arial"/>
          <w:color w:val="333333"/>
          <w:sz w:val="23"/>
          <w:lang w:val="fr-FR"/>
        </w:rPr>
        <w:t>n</w:t>
      </w:r>
      <w:r w:rsidR="00D97D68" w:rsidRPr="00757FF6">
        <w:rPr>
          <w:rFonts w:ascii="Arial" w:hAnsi="Arial"/>
          <w:color w:val="333333"/>
          <w:sz w:val="23"/>
          <w:lang w:val="fr-FR"/>
        </w:rPr>
        <w:t xml:space="preserve"> sensibilis</w:t>
      </w:r>
      <w:r w:rsidR="002A26AF">
        <w:rPr>
          <w:rFonts w:ascii="Arial" w:hAnsi="Arial"/>
          <w:color w:val="333333"/>
          <w:sz w:val="23"/>
          <w:lang w:val="fr-FR"/>
        </w:rPr>
        <w:t>ant</w:t>
      </w:r>
      <w:r w:rsidR="00D97D68" w:rsidRPr="00757FF6">
        <w:rPr>
          <w:rFonts w:ascii="Arial" w:hAnsi="Arial"/>
          <w:color w:val="333333"/>
          <w:sz w:val="23"/>
          <w:lang w:val="fr-FR"/>
        </w:rPr>
        <w:t xml:space="preserve"> les utilisateurs aux dangers de l’addiction.</w:t>
      </w:r>
    </w:p>
    <w:p w:rsidR="001E5917" w:rsidRPr="00757FF6" w:rsidRDefault="001E5917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Au niveau famil</w:t>
      </w:r>
      <w:r w:rsidR="008C6E54" w:rsidRPr="00757FF6">
        <w:rPr>
          <w:rFonts w:ascii="Arial" w:hAnsi="Arial"/>
          <w:color w:val="333333"/>
          <w:sz w:val="23"/>
          <w:lang w:val="fr-FR"/>
        </w:rPr>
        <w:t>ial</w:t>
      </w:r>
      <w:r w:rsidRPr="00757FF6">
        <w:rPr>
          <w:rFonts w:ascii="Arial" w:hAnsi="Arial"/>
          <w:color w:val="333333"/>
          <w:sz w:val="23"/>
          <w:lang w:val="fr-FR"/>
        </w:rPr>
        <w:t>, il convient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en avertir les enfants et les adolescents qui sont déjà, en grande majorité, très dépendants des applications mobiles et des réseaux sociaux</w:t>
      </w:r>
      <w:r w:rsidR="007B51FE" w:rsidRPr="00757FF6">
        <w:rPr>
          <w:rFonts w:ascii="Arial" w:hAnsi="Arial"/>
          <w:color w:val="333333"/>
          <w:sz w:val="23"/>
          <w:lang w:val="fr-FR"/>
        </w:rPr>
        <w:t>, a</w:t>
      </w:r>
      <w:r w:rsidR="00822EBB">
        <w:rPr>
          <w:rFonts w:ascii="Arial" w:hAnsi="Arial"/>
          <w:color w:val="333333"/>
          <w:sz w:val="23"/>
          <w:lang w:val="fr-FR"/>
        </w:rPr>
        <w:t>u</w:t>
      </w:r>
      <w:r w:rsidR="007B51FE" w:rsidRPr="00757FF6">
        <w:rPr>
          <w:rFonts w:ascii="Arial" w:hAnsi="Arial"/>
          <w:color w:val="333333"/>
          <w:sz w:val="23"/>
          <w:lang w:val="fr-FR"/>
        </w:rPr>
        <w:t xml:space="preserve"> point de ne p</w:t>
      </w:r>
      <w:r w:rsidR="00822EBB">
        <w:rPr>
          <w:rFonts w:ascii="Arial" w:hAnsi="Arial"/>
          <w:color w:val="333333"/>
          <w:sz w:val="23"/>
          <w:lang w:val="fr-FR"/>
        </w:rPr>
        <w:t>l</w:t>
      </w:r>
      <w:r w:rsidR="007B51FE" w:rsidRPr="00757FF6">
        <w:rPr>
          <w:rFonts w:ascii="Arial" w:hAnsi="Arial"/>
          <w:color w:val="333333"/>
          <w:sz w:val="23"/>
          <w:lang w:val="fr-FR"/>
        </w:rPr>
        <w:t>us être en mesure de distinguer le réel du virtuel</w:t>
      </w:r>
      <w:r w:rsidRPr="00757FF6">
        <w:rPr>
          <w:rFonts w:ascii="Arial" w:hAnsi="Arial"/>
          <w:color w:val="333333"/>
          <w:sz w:val="23"/>
          <w:lang w:val="fr-FR"/>
        </w:rPr>
        <w:t>. Au niveau sociétal, les gouvernements et les entreprises devront prendre des mesures pour réglementer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utilisation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IA et protéger les droits des individus.</w:t>
      </w:r>
    </w:p>
    <w:p w:rsidR="00853243" w:rsidRPr="00757FF6" w:rsidRDefault="00853243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</w:p>
    <w:p w:rsidR="00853243" w:rsidRPr="00757FF6" w:rsidRDefault="00853243" w:rsidP="00AB7599">
      <w:pPr>
        <w:jc w:val="both"/>
        <w:rPr>
          <w:rFonts w:ascii="Arial" w:hAnsi="Arial"/>
          <w:b/>
          <w:sz w:val="23"/>
          <w:szCs w:val="20"/>
          <w:lang w:val="fr-FR"/>
        </w:rPr>
      </w:pP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 xml:space="preserve">6. </w:t>
      </w:r>
      <w:r w:rsidR="00CE0D2F" w:rsidRPr="00757FF6">
        <w:rPr>
          <w:rFonts w:ascii="Arial" w:hAnsi="Arial"/>
          <w:b/>
          <w:color w:val="333333"/>
          <w:sz w:val="23"/>
          <w:szCs w:val="25"/>
          <w:lang w:val="fr-FR"/>
        </w:rPr>
        <w:t>G</w:t>
      </w: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 xml:space="preserve">uerres technologiques </w:t>
      </w:r>
      <w:r w:rsidR="00581596">
        <w:rPr>
          <w:rFonts w:ascii="Arial" w:hAnsi="Arial"/>
          <w:b/>
          <w:color w:val="333333"/>
          <w:sz w:val="23"/>
          <w:szCs w:val="25"/>
          <w:lang w:val="fr-FR"/>
        </w:rPr>
        <w:t>et</w:t>
      </w: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 xml:space="preserve"> syndrome</w:t>
      </w:r>
      <w:r w:rsidR="00581596">
        <w:rPr>
          <w:rFonts w:ascii="Arial" w:hAnsi="Arial"/>
          <w:b/>
          <w:color w:val="333333"/>
          <w:sz w:val="23"/>
          <w:szCs w:val="25"/>
          <w:lang w:val="fr-FR"/>
        </w:rPr>
        <w:t xml:space="preserve"> de</w:t>
      </w: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 xml:space="preserve"> </w:t>
      </w:r>
      <w:r w:rsidRPr="00757FF6">
        <w:rPr>
          <w:rFonts w:ascii="Arial" w:hAnsi="Arial"/>
          <w:b/>
          <w:i/>
          <w:color w:val="333333"/>
          <w:sz w:val="23"/>
          <w:szCs w:val="25"/>
          <w:lang w:val="fr-FR"/>
        </w:rPr>
        <w:t>Terminator</w:t>
      </w:r>
    </w:p>
    <w:p w:rsidR="006002AA" w:rsidRPr="00757FF6" w:rsidRDefault="006002AA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La série de film</w:t>
      </w:r>
      <w:r w:rsidR="000D4FF1" w:rsidRPr="00757FF6">
        <w:rPr>
          <w:rFonts w:ascii="Arial" w:hAnsi="Arial"/>
          <w:color w:val="333333"/>
          <w:sz w:val="23"/>
          <w:lang w:val="fr-FR"/>
        </w:rPr>
        <w:t xml:space="preserve">s </w:t>
      </w:r>
      <w:r w:rsidR="000D4FF1" w:rsidRPr="00757FF6">
        <w:rPr>
          <w:rFonts w:ascii="Arial" w:hAnsi="Arial"/>
          <w:i/>
          <w:color w:val="333333"/>
          <w:sz w:val="23"/>
          <w:lang w:val="fr-FR"/>
        </w:rPr>
        <w:t>Terminator</w:t>
      </w:r>
      <w:r w:rsidRPr="00757FF6">
        <w:rPr>
          <w:rFonts w:ascii="Arial" w:hAnsi="Arial"/>
          <w:color w:val="333333"/>
          <w:sz w:val="23"/>
          <w:lang w:val="fr-FR"/>
        </w:rPr>
        <w:t> du réalisateur</w:t>
      </w:r>
      <w:r w:rsidRPr="00757FF6">
        <w:rPr>
          <w:rStyle w:val="apple-converted-space"/>
          <w:rFonts w:ascii="Arial" w:hAnsi="Arial"/>
          <w:color w:val="333333"/>
          <w:sz w:val="23"/>
          <w:lang w:val="fr-FR"/>
        </w:rPr>
        <w:t> </w:t>
      </w:r>
      <w:r w:rsidRPr="00757FF6">
        <w:rPr>
          <w:rStyle w:val="Enfasigrassetto"/>
          <w:rFonts w:ascii="Arial" w:hAnsi="Arial"/>
          <w:b w:val="0"/>
          <w:bCs/>
          <w:color w:val="333333"/>
          <w:sz w:val="23"/>
          <w:lang w:val="fr-FR"/>
        </w:rPr>
        <w:t>James Cameron</w:t>
      </w:r>
      <w:r w:rsidRPr="00757FF6">
        <w:rPr>
          <w:rFonts w:ascii="Arial" w:hAnsi="Arial"/>
          <w:b/>
          <w:color w:val="333333"/>
          <w:sz w:val="23"/>
          <w:lang w:val="fr-FR"/>
        </w:rPr>
        <w:t> </w:t>
      </w:r>
      <w:r w:rsidRPr="00757FF6">
        <w:rPr>
          <w:rFonts w:ascii="Arial" w:hAnsi="Arial"/>
          <w:color w:val="333333"/>
          <w:sz w:val="23"/>
          <w:lang w:val="fr-FR"/>
        </w:rPr>
        <w:t>avait interpellé sur le danger de la prise du contrôle du monde par des cyborgs dotés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une intelligence supérieure. Cette franchise (IP) pointait en particulier le risque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une guerre ent</w:t>
      </w:r>
      <w:r w:rsidR="003C4085">
        <w:rPr>
          <w:rFonts w:ascii="Arial" w:hAnsi="Arial"/>
          <w:color w:val="333333"/>
          <w:sz w:val="23"/>
          <w:lang w:val="fr-FR"/>
        </w:rPr>
        <w:t>r</w:t>
      </w:r>
      <w:r w:rsidRPr="00757FF6">
        <w:rPr>
          <w:rFonts w:ascii="Arial" w:hAnsi="Arial"/>
          <w:color w:val="333333"/>
          <w:sz w:val="23"/>
          <w:lang w:val="fr-FR"/>
        </w:rPr>
        <w:t>e ces derniers et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 xml:space="preserve">humanité. Les possibilités infinies </w:t>
      </w:r>
      <w:r w:rsidR="00673E3B">
        <w:rPr>
          <w:rFonts w:ascii="Arial" w:hAnsi="Arial"/>
          <w:color w:val="333333"/>
          <w:sz w:val="23"/>
          <w:lang w:val="fr-FR"/>
        </w:rPr>
        <w:t xml:space="preserve">offertes par </w:t>
      </w:r>
      <w:r w:rsidRPr="00757FF6">
        <w:rPr>
          <w:rFonts w:ascii="Arial" w:hAnsi="Arial"/>
          <w:color w:val="333333"/>
          <w:sz w:val="23"/>
          <w:lang w:val="fr-FR"/>
        </w:rPr>
        <w:t>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intelligence artificielle, dont seront équipés prochainement des robots human</w:t>
      </w:r>
      <w:r w:rsidR="00E20074" w:rsidRPr="00757FF6">
        <w:rPr>
          <w:rFonts w:ascii="Arial" w:hAnsi="Arial"/>
          <w:color w:val="333333"/>
          <w:sz w:val="23"/>
          <w:lang w:val="fr-FR"/>
        </w:rPr>
        <w:t>oïdes, rend ce danger ré</w:t>
      </w:r>
      <w:r w:rsidR="003C4085">
        <w:rPr>
          <w:rFonts w:ascii="Arial" w:hAnsi="Arial"/>
          <w:color w:val="333333"/>
          <w:sz w:val="23"/>
          <w:lang w:val="fr-FR"/>
        </w:rPr>
        <w:t>el et ré</w:t>
      </w:r>
      <w:r w:rsidR="00E20074" w:rsidRPr="00757FF6">
        <w:rPr>
          <w:rFonts w:ascii="Arial" w:hAnsi="Arial"/>
          <w:color w:val="333333"/>
          <w:sz w:val="23"/>
          <w:lang w:val="fr-FR"/>
        </w:rPr>
        <w:t>aliste.</w:t>
      </w:r>
    </w:p>
    <w:p w:rsidR="004B407C" w:rsidRDefault="006002AA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Mais avant cela,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utilisation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intelligence artificielle</w:t>
      </w:r>
      <w:r w:rsidR="005941D0">
        <w:rPr>
          <w:rFonts w:ascii="Arial" w:hAnsi="Arial"/>
          <w:color w:val="333333"/>
          <w:sz w:val="23"/>
          <w:lang w:val="fr-FR"/>
        </w:rPr>
        <w:t>,</w:t>
      </w:r>
      <w:r w:rsidRPr="00757FF6">
        <w:rPr>
          <w:rFonts w:ascii="Arial" w:hAnsi="Arial"/>
          <w:color w:val="333333"/>
          <w:sz w:val="23"/>
          <w:lang w:val="fr-FR"/>
        </w:rPr>
        <w:t xml:space="preserve"> dans la création de systèmes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armes autonomes par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3C4085">
        <w:rPr>
          <w:rFonts w:ascii="Arial" w:hAnsi="Arial"/>
          <w:color w:val="333333"/>
          <w:sz w:val="23"/>
          <w:lang w:val="fr-FR"/>
        </w:rPr>
        <w:t>h</w:t>
      </w:r>
      <w:r w:rsidRPr="00757FF6">
        <w:rPr>
          <w:rFonts w:ascii="Arial" w:hAnsi="Arial"/>
          <w:color w:val="333333"/>
          <w:sz w:val="23"/>
          <w:lang w:val="fr-FR"/>
        </w:rPr>
        <w:t>omme</w:t>
      </w:r>
      <w:r w:rsidR="005941D0">
        <w:rPr>
          <w:rFonts w:ascii="Arial" w:hAnsi="Arial"/>
          <w:color w:val="333333"/>
          <w:sz w:val="23"/>
          <w:lang w:val="fr-FR"/>
        </w:rPr>
        <w:t>,</w:t>
      </w:r>
      <w:r w:rsidRPr="00757FF6">
        <w:rPr>
          <w:rFonts w:ascii="Arial" w:hAnsi="Arial"/>
          <w:color w:val="333333"/>
          <w:sz w:val="23"/>
          <w:lang w:val="fr-FR"/>
        </w:rPr>
        <w:t xml:space="preserve"> représente d</w:t>
      </w:r>
      <w:r w:rsidR="00E14F89">
        <w:rPr>
          <w:rFonts w:ascii="Arial" w:hAnsi="Arial"/>
          <w:color w:val="333333"/>
          <w:sz w:val="23"/>
          <w:lang w:val="fr-FR"/>
        </w:rPr>
        <w:t>ors et d</w:t>
      </w:r>
      <w:r w:rsidRPr="00757FF6">
        <w:rPr>
          <w:rFonts w:ascii="Arial" w:hAnsi="Arial"/>
          <w:color w:val="333333"/>
          <w:sz w:val="23"/>
          <w:lang w:val="fr-FR"/>
        </w:rPr>
        <w:t>éjà un véritable da</w:t>
      </w:r>
      <w:r w:rsidR="00E20074" w:rsidRPr="00757FF6">
        <w:rPr>
          <w:rFonts w:ascii="Arial" w:hAnsi="Arial"/>
          <w:color w:val="333333"/>
          <w:sz w:val="23"/>
          <w:lang w:val="fr-FR"/>
        </w:rPr>
        <w:t>nger pour la sécurité mondiale.</w:t>
      </w:r>
      <w:r w:rsidR="00FF579D" w:rsidRPr="00757FF6">
        <w:rPr>
          <w:rFonts w:ascii="Arial" w:hAnsi="Arial"/>
          <w:color w:val="333333"/>
          <w:sz w:val="23"/>
          <w:lang w:val="fr-FR"/>
        </w:rPr>
        <w:t xml:space="preserve"> </w:t>
      </w:r>
      <w:r w:rsidR="003C4085">
        <w:rPr>
          <w:rFonts w:ascii="Arial" w:hAnsi="Arial"/>
          <w:color w:val="333333"/>
          <w:sz w:val="23"/>
          <w:lang w:val="fr-FR"/>
        </w:rPr>
        <w:t>C</w:t>
      </w:r>
      <w:r w:rsidRPr="00757FF6">
        <w:rPr>
          <w:rFonts w:ascii="Arial" w:hAnsi="Arial"/>
          <w:color w:val="333333"/>
          <w:sz w:val="23"/>
          <w:lang w:val="fr-FR"/>
        </w:rPr>
        <w:t xml:space="preserve">es armes seraient </w:t>
      </w:r>
      <w:r w:rsidR="000E6633">
        <w:rPr>
          <w:rFonts w:ascii="Arial" w:hAnsi="Arial"/>
          <w:color w:val="333333"/>
          <w:sz w:val="23"/>
          <w:lang w:val="fr-FR"/>
        </w:rPr>
        <w:t xml:space="preserve">effectivement </w:t>
      </w:r>
      <w:r w:rsidRPr="00757FF6">
        <w:rPr>
          <w:rFonts w:ascii="Arial" w:hAnsi="Arial"/>
          <w:color w:val="333333"/>
          <w:sz w:val="23"/>
          <w:lang w:val="fr-FR"/>
        </w:rPr>
        <w:t>capables de prendre des décisions de manière autonome, sans intervention humaine. Cela pourrait conduire à une situation extrêmement dangereuse, car une fois qu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 xml:space="preserve">un </w:t>
      </w:r>
      <w:r w:rsidR="003C4085">
        <w:rPr>
          <w:rFonts w:ascii="Arial" w:hAnsi="Arial"/>
          <w:color w:val="333333"/>
          <w:sz w:val="23"/>
          <w:lang w:val="fr-FR"/>
        </w:rPr>
        <w:t>P</w:t>
      </w:r>
      <w:r w:rsidRPr="00757FF6">
        <w:rPr>
          <w:rFonts w:ascii="Arial" w:hAnsi="Arial"/>
          <w:color w:val="333333"/>
          <w:sz w:val="23"/>
          <w:lang w:val="fr-FR"/>
        </w:rPr>
        <w:t>ays aurait développé une telle arme, les autres parties seraient susceptibles de s</w:t>
      </w:r>
      <w:r w:rsidR="004B407C">
        <w:rPr>
          <w:rFonts w:ascii="Arial" w:hAnsi="Arial"/>
          <w:color w:val="333333"/>
          <w:sz w:val="23"/>
          <w:lang w:val="fr-FR"/>
        </w:rPr>
        <w:t>uivre pour rester compétitives.</w:t>
      </w:r>
    </w:p>
    <w:p w:rsidR="006002AA" w:rsidRPr="00757FF6" w:rsidRDefault="006002AA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 xml:space="preserve">Ce risque de guerre technologique pourrait </w:t>
      </w:r>
      <w:r w:rsidR="00757FF6">
        <w:rPr>
          <w:rFonts w:ascii="Arial" w:hAnsi="Arial"/>
          <w:color w:val="333333"/>
          <w:sz w:val="23"/>
          <w:lang w:val="fr-FR"/>
        </w:rPr>
        <w:t xml:space="preserve">mener à </w:t>
      </w:r>
      <w:r w:rsidRPr="00757FF6">
        <w:rPr>
          <w:rFonts w:ascii="Arial" w:hAnsi="Arial"/>
          <w:color w:val="333333"/>
          <w:sz w:val="23"/>
          <w:lang w:val="fr-FR"/>
        </w:rPr>
        <w:t xml:space="preserve">une escalade de la violence, </w:t>
      </w:r>
      <w:r w:rsidR="00757FF6">
        <w:rPr>
          <w:rFonts w:ascii="Arial" w:hAnsi="Arial"/>
          <w:color w:val="333333"/>
          <w:sz w:val="23"/>
          <w:lang w:val="fr-FR"/>
        </w:rPr>
        <w:t>dès lors que</w:t>
      </w:r>
      <w:r w:rsidRPr="00757FF6">
        <w:rPr>
          <w:rFonts w:ascii="Arial" w:hAnsi="Arial"/>
          <w:color w:val="333333"/>
          <w:sz w:val="23"/>
          <w:lang w:val="fr-FR"/>
        </w:rPr>
        <w:t xml:space="preserve"> ces armes seraient potentiellement imprévisibles et difficiles à contrôler.</w:t>
      </w:r>
      <w:r w:rsidR="003C4085">
        <w:rPr>
          <w:rFonts w:ascii="Arial" w:hAnsi="Arial"/>
          <w:color w:val="333333"/>
          <w:sz w:val="23"/>
          <w:lang w:val="fr-FR"/>
        </w:rPr>
        <w:t xml:space="preserve"> </w:t>
      </w:r>
      <w:r w:rsidR="0046668C" w:rsidRPr="00757FF6">
        <w:rPr>
          <w:rFonts w:ascii="Arial" w:hAnsi="Arial"/>
          <w:color w:val="333333"/>
          <w:sz w:val="23"/>
          <w:lang w:val="fr-FR"/>
        </w:rPr>
        <w:t>L</w:t>
      </w:r>
      <w:r w:rsidRPr="00757FF6">
        <w:rPr>
          <w:rFonts w:ascii="Arial" w:hAnsi="Arial"/>
          <w:color w:val="333333"/>
          <w:sz w:val="23"/>
          <w:lang w:val="fr-FR"/>
        </w:rPr>
        <w:t>es systèmes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armes autonomes pourraient tomber entre de mauvaises mains, celles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827327" w:rsidRPr="00757FF6">
        <w:rPr>
          <w:rFonts w:ascii="Arial" w:hAnsi="Arial"/>
          <w:color w:val="333333"/>
          <w:sz w:val="23"/>
          <w:lang w:val="fr-FR"/>
        </w:rPr>
        <w:t>Ét</w:t>
      </w:r>
      <w:r w:rsidRPr="00757FF6">
        <w:rPr>
          <w:rFonts w:ascii="Arial" w:hAnsi="Arial"/>
          <w:color w:val="333333"/>
          <w:sz w:val="23"/>
          <w:lang w:val="fr-FR"/>
        </w:rPr>
        <w:t>ats agressifs ou de terroristes</w:t>
      </w:r>
      <w:r w:rsidR="0046668C" w:rsidRPr="00757FF6">
        <w:rPr>
          <w:rFonts w:ascii="Arial" w:hAnsi="Arial"/>
          <w:color w:val="333333"/>
          <w:sz w:val="23"/>
          <w:lang w:val="fr-FR"/>
        </w:rPr>
        <w:t>,</w:t>
      </w:r>
      <w:r w:rsidRPr="00757FF6">
        <w:rPr>
          <w:rFonts w:ascii="Arial" w:hAnsi="Arial"/>
          <w:color w:val="333333"/>
          <w:sz w:val="23"/>
          <w:lang w:val="fr-FR"/>
        </w:rPr>
        <w:t xml:space="preserve"> </w:t>
      </w:r>
      <w:r w:rsidR="0046668C" w:rsidRPr="00757FF6">
        <w:rPr>
          <w:rFonts w:ascii="Arial" w:hAnsi="Arial"/>
          <w:color w:val="333333"/>
          <w:sz w:val="23"/>
          <w:lang w:val="fr-FR"/>
        </w:rPr>
        <w:t xml:space="preserve">susceptibles de </w:t>
      </w:r>
      <w:r w:rsidRPr="00757FF6">
        <w:rPr>
          <w:rFonts w:ascii="Arial" w:hAnsi="Arial"/>
          <w:color w:val="333333"/>
          <w:sz w:val="23"/>
          <w:lang w:val="fr-FR"/>
        </w:rPr>
        <w:t>causer des catastrophes humanitaires.</w:t>
      </w:r>
    </w:p>
    <w:p w:rsidR="00364523" w:rsidRPr="00757FF6" w:rsidRDefault="00364523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</w:p>
    <w:p w:rsidR="00364523" w:rsidRPr="00757FF6" w:rsidRDefault="00364523" w:rsidP="00AB7599">
      <w:pPr>
        <w:jc w:val="both"/>
        <w:rPr>
          <w:rFonts w:ascii="Arial" w:hAnsi="Arial"/>
          <w:b/>
          <w:sz w:val="23"/>
          <w:szCs w:val="20"/>
          <w:lang w:val="fr-FR"/>
        </w:rPr>
      </w:pPr>
      <w:r w:rsidRPr="00757FF6">
        <w:rPr>
          <w:rFonts w:ascii="Arial" w:hAnsi="Arial"/>
          <w:b/>
          <w:color w:val="333333"/>
          <w:sz w:val="23"/>
          <w:lang w:val="fr-FR"/>
        </w:rPr>
        <w:t xml:space="preserve">7. </w:t>
      </w:r>
      <w:r w:rsidR="00CE0D2F" w:rsidRPr="00757FF6">
        <w:rPr>
          <w:rFonts w:ascii="Arial" w:hAnsi="Arial"/>
          <w:b/>
          <w:color w:val="333333"/>
          <w:sz w:val="23"/>
          <w:lang w:val="fr-FR"/>
        </w:rPr>
        <w:t>S</w:t>
      </w: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>ingularité dangereuse pour l</w:t>
      </w:r>
      <w:r w:rsidR="00E2122A" w:rsidRPr="00757FF6">
        <w:rPr>
          <w:rFonts w:ascii="Arial" w:hAnsi="Arial"/>
          <w:b/>
          <w:color w:val="333333"/>
          <w:sz w:val="23"/>
          <w:szCs w:val="25"/>
          <w:lang w:val="fr-FR"/>
        </w:rPr>
        <w:t>’</w:t>
      </w:r>
      <w:r w:rsidR="00CE0D2F" w:rsidRPr="00757FF6">
        <w:rPr>
          <w:rFonts w:ascii="Arial" w:hAnsi="Arial"/>
          <w:b/>
          <w:color w:val="333333"/>
          <w:sz w:val="23"/>
          <w:szCs w:val="25"/>
          <w:lang w:val="fr-FR"/>
        </w:rPr>
        <w:t>h</w:t>
      </w:r>
      <w:r w:rsidRPr="00757FF6">
        <w:rPr>
          <w:rFonts w:ascii="Arial" w:hAnsi="Arial"/>
          <w:b/>
          <w:color w:val="333333"/>
          <w:sz w:val="23"/>
          <w:szCs w:val="25"/>
          <w:lang w:val="fr-FR"/>
        </w:rPr>
        <w:t>umanité</w:t>
      </w:r>
    </w:p>
    <w:p w:rsidR="009311E2" w:rsidRPr="00757FF6" w:rsidRDefault="009311E2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La singularité technologique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 xml:space="preserve">IA </w:t>
      </w:r>
      <w:r w:rsidR="00481694">
        <w:rPr>
          <w:rFonts w:ascii="Arial" w:hAnsi="Arial"/>
          <w:color w:val="333333"/>
          <w:sz w:val="23"/>
          <w:lang w:val="fr-FR"/>
        </w:rPr>
        <w:t>tient à</w:t>
      </w:r>
      <w:r w:rsidRPr="00757FF6">
        <w:rPr>
          <w:rFonts w:ascii="Arial" w:hAnsi="Arial"/>
          <w:color w:val="333333"/>
          <w:sz w:val="23"/>
          <w:lang w:val="fr-FR"/>
        </w:rPr>
        <w:t xml:space="preserve"> sa capacité cognitive potentielle (encore une fiction à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heure actuelle) susceptible de dépasser celle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humanité. Cette théorie risque rapidement de devenir une réalité</w:t>
      </w:r>
      <w:r w:rsidR="00B12B92">
        <w:rPr>
          <w:rFonts w:ascii="Arial" w:hAnsi="Arial"/>
          <w:color w:val="333333"/>
          <w:sz w:val="23"/>
          <w:lang w:val="fr-FR"/>
        </w:rPr>
        <w:t>,</w:t>
      </w:r>
      <w:r w:rsidRPr="00757FF6">
        <w:rPr>
          <w:rFonts w:ascii="Arial" w:hAnsi="Arial"/>
          <w:color w:val="333333"/>
          <w:sz w:val="23"/>
          <w:lang w:val="fr-FR"/>
        </w:rPr>
        <w:t xml:space="preserve"> au vu du développement croissant des capacités des machine</w:t>
      </w:r>
      <w:r w:rsidR="00E20074" w:rsidRPr="00757FF6">
        <w:rPr>
          <w:rFonts w:ascii="Arial" w:hAnsi="Arial"/>
          <w:color w:val="333333"/>
          <w:sz w:val="23"/>
          <w:lang w:val="fr-FR"/>
        </w:rPr>
        <w:t>s programmées à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E20074" w:rsidRPr="00757FF6">
        <w:rPr>
          <w:rFonts w:ascii="Arial" w:hAnsi="Arial"/>
          <w:color w:val="333333"/>
          <w:sz w:val="23"/>
          <w:lang w:val="fr-FR"/>
        </w:rPr>
        <w:t>aide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E20074" w:rsidRPr="00757FF6">
        <w:rPr>
          <w:rFonts w:ascii="Arial" w:hAnsi="Arial"/>
          <w:color w:val="333333"/>
          <w:sz w:val="23"/>
          <w:lang w:val="fr-FR"/>
        </w:rPr>
        <w:t>IA.</w:t>
      </w:r>
    </w:p>
    <w:p w:rsidR="009311E2" w:rsidRPr="00757FF6" w:rsidRDefault="009311E2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Sans aller jusqu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 xml:space="preserve">à un scénario à la </w:t>
      </w:r>
      <w:r w:rsidRPr="00757FF6">
        <w:rPr>
          <w:rFonts w:ascii="Arial" w:hAnsi="Arial"/>
          <w:i/>
          <w:color w:val="333333"/>
          <w:sz w:val="23"/>
          <w:lang w:val="fr-FR"/>
        </w:rPr>
        <w:t>Terminator</w:t>
      </w:r>
      <w:r w:rsidRPr="00757FF6">
        <w:rPr>
          <w:rFonts w:ascii="Arial" w:hAnsi="Arial"/>
          <w:color w:val="333333"/>
          <w:sz w:val="23"/>
          <w:lang w:val="fr-FR"/>
        </w:rPr>
        <w:t>, qui pourrait marquer la fin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 xml:space="preserve">humanité, il convient de prendre en compte cette singularité dès maintenant. </w:t>
      </w:r>
      <w:r w:rsidR="00B12B92">
        <w:rPr>
          <w:rFonts w:ascii="Arial" w:hAnsi="Arial"/>
          <w:color w:val="333333"/>
          <w:sz w:val="23"/>
          <w:lang w:val="fr-FR"/>
        </w:rPr>
        <w:t>La preuve ? C</w:t>
      </w:r>
      <w:r w:rsidRPr="00757FF6">
        <w:rPr>
          <w:rFonts w:ascii="Arial" w:hAnsi="Arial"/>
          <w:color w:val="333333"/>
          <w:sz w:val="23"/>
          <w:lang w:val="fr-FR"/>
        </w:rPr>
        <w:t>elle-ci est un sujet de préoccupation pour de nombreux experts en intelligence artificielle, si ce n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est le principal danger d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un dé</w:t>
      </w:r>
      <w:r w:rsidR="008013B8" w:rsidRPr="00757FF6">
        <w:rPr>
          <w:rFonts w:ascii="Arial" w:hAnsi="Arial"/>
          <w:color w:val="333333"/>
          <w:sz w:val="23"/>
          <w:lang w:val="fr-FR"/>
        </w:rPr>
        <w:t>veloppement incontrôlé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8013B8" w:rsidRPr="00757FF6">
        <w:rPr>
          <w:rFonts w:ascii="Arial" w:hAnsi="Arial"/>
          <w:color w:val="333333"/>
          <w:sz w:val="23"/>
          <w:lang w:val="fr-FR"/>
        </w:rPr>
        <w:t>IA.</w:t>
      </w:r>
    </w:p>
    <w:p w:rsidR="009311E2" w:rsidRPr="00757FF6" w:rsidRDefault="009311E2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Si la capacité cognitive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IA dépassait celle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humanité, elle pourrait prendre des décisions menaçant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existence même de notre espèce.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IA pourrait décider que les humains sont des obstacles à ses objectifs et prendre des mesures pour les éliminer. Même si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IA a été programmée pour agir dans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intérêt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>h</w:t>
      </w:r>
      <w:r w:rsidR="00757FF6">
        <w:rPr>
          <w:rFonts w:ascii="Arial" w:hAnsi="Arial"/>
          <w:color w:val="333333"/>
          <w:sz w:val="23"/>
          <w:lang w:val="fr-FR"/>
        </w:rPr>
        <w:t>omme</w:t>
      </w:r>
      <w:r w:rsidRPr="00757FF6">
        <w:rPr>
          <w:rFonts w:ascii="Arial" w:hAnsi="Arial"/>
          <w:color w:val="333333"/>
          <w:sz w:val="23"/>
          <w:lang w:val="fr-FR"/>
        </w:rPr>
        <w:t>,</w:t>
      </w:r>
      <w:r w:rsidR="00503138">
        <w:rPr>
          <w:rFonts w:ascii="Arial" w:hAnsi="Arial"/>
          <w:color w:val="333333"/>
          <w:sz w:val="23"/>
          <w:lang w:val="fr-FR"/>
        </w:rPr>
        <w:t xml:space="preserve"> il est </w:t>
      </w:r>
      <w:r w:rsidR="00503138" w:rsidRPr="00757FF6">
        <w:rPr>
          <w:rFonts w:ascii="Arial" w:hAnsi="Arial"/>
          <w:color w:val="333333"/>
          <w:sz w:val="23"/>
          <w:lang w:val="fr-FR"/>
        </w:rPr>
        <w:t>utopique</w:t>
      </w:r>
      <w:r w:rsidRPr="00757FF6">
        <w:rPr>
          <w:rFonts w:ascii="Arial" w:hAnsi="Arial"/>
          <w:color w:val="333333"/>
          <w:sz w:val="23"/>
          <w:lang w:val="fr-FR"/>
        </w:rPr>
        <w:t xml:space="preserve"> d</w:t>
      </w:r>
      <w:r w:rsidR="008013B8" w:rsidRPr="00757FF6">
        <w:rPr>
          <w:rFonts w:ascii="Arial" w:hAnsi="Arial"/>
          <w:color w:val="333333"/>
          <w:sz w:val="23"/>
          <w:lang w:val="fr-FR"/>
        </w:rPr>
        <w:t xml:space="preserve">e prévoir comment elle </w:t>
      </w:r>
      <w:r w:rsidR="00503138">
        <w:rPr>
          <w:rFonts w:ascii="Arial" w:hAnsi="Arial"/>
          <w:color w:val="333333"/>
          <w:sz w:val="23"/>
          <w:lang w:val="fr-FR"/>
        </w:rPr>
        <w:t xml:space="preserve">pourra </w:t>
      </w:r>
      <w:r w:rsidR="008013B8" w:rsidRPr="00757FF6">
        <w:rPr>
          <w:rFonts w:ascii="Arial" w:hAnsi="Arial"/>
          <w:color w:val="333333"/>
          <w:sz w:val="23"/>
          <w:lang w:val="fr-FR"/>
        </w:rPr>
        <w:t>réagir.</w:t>
      </w:r>
    </w:p>
    <w:p w:rsidR="00B96B60" w:rsidRPr="00757FF6" w:rsidRDefault="003E68E9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  <w:r w:rsidRPr="00757FF6">
        <w:rPr>
          <w:rFonts w:ascii="Arial" w:hAnsi="Arial"/>
          <w:color w:val="333333"/>
          <w:sz w:val="23"/>
          <w:lang w:val="fr-FR"/>
        </w:rPr>
        <w:t>L</w:t>
      </w:r>
      <w:r w:rsidR="009311E2" w:rsidRPr="00757FF6">
        <w:rPr>
          <w:rFonts w:ascii="Arial" w:hAnsi="Arial"/>
          <w:color w:val="333333"/>
          <w:sz w:val="23"/>
          <w:lang w:val="fr-FR"/>
        </w:rPr>
        <w:t xml:space="preserve">a </w:t>
      </w:r>
      <w:r w:rsidR="00221136">
        <w:rPr>
          <w:rFonts w:ascii="Arial" w:hAnsi="Arial"/>
          <w:color w:val="333333"/>
          <w:sz w:val="23"/>
          <w:lang w:val="fr-FR"/>
        </w:rPr>
        <w:t>s</w:t>
      </w:r>
      <w:r w:rsidR="00221136" w:rsidRPr="00757FF6">
        <w:rPr>
          <w:rFonts w:ascii="Arial" w:hAnsi="Arial"/>
          <w:color w:val="333333"/>
          <w:sz w:val="23"/>
          <w:lang w:val="fr-FR"/>
        </w:rPr>
        <w:t>p</w:t>
      </w:r>
      <w:r w:rsidR="00221136">
        <w:rPr>
          <w:rFonts w:ascii="Arial" w:hAnsi="Arial"/>
          <w:color w:val="333333"/>
          <w:sz w:val="23"/>
          <w:lang w:val="fr-FR"/>
        </w:rPr>
        <w:t xml:space="preserve">écificité révolutionnaire </w:t>
      </w:r>
      <w:r w:rsidR="009311E2" w:rsidRPr="00757FF6">
        <w:rPr>
          <w:rFonts w:ascii="Arial" w:hAnsi="Arial"/>
          <w:color w:val="333333"/>
          <w:sz w:val="23"/>
          <w:lang w:val="fr-FR"/>
        </w:rPr>
        <w:t>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9311E2" w:rsidRPr="00757FF6">
        <w:rPr>
          <w:rFonts w:ascii="Arial" w:hAnsi="Arial"/>
          <w:color w:val="333333"/>
          <w:sz w:val="23"/>
          <w:lang w:val="fr-FR"/>
        </w:rPr>
        <w:t>IA pourrait être un processus irréversible. Une fois qu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Pr="00757FF6">
        <w:rPr>
          <w:rFonts w:ascii="Arial" w:hAnsi="Arial"/>
          <w:color w:val="333333"/>
          <w:sz w:val="23"/>
          <w:lang w:val="fr-FR"/>
        </w:rPr>
        <w:t xml:space="preserve">elle </w:t>
      </w:r>
      <w:r w:rsidR="009311E2" w:rsidRPr="00757FF6">
        <w:rPr>
          <w:rFonts w:ascii="Arial" w:hAnsi="Arial"/>
          <w:color w:val="333333"/>
          <w:sz w:val="23"/>
          <w:lang w:val="fr-FR"/>
        </w:rPr>
        <w:t>aura atteint un niveau de développement supérieur à celui de l</w:t>
      </w:r>
      <w:r w:rsidR="00E2122A" w:rsidRPr="00757FF6">
        <w:rPr>
          <w:rFonts w:ascii="Arial" w:hAnsi="Arial"/>
          <w:color w:val="333333"/>
          <w:sz w:val="23"/>
          <w:lang w:val="fr-FR"/>
        </w:rPr>
        <w:t>’</w:t>
      </w:r>
      <w:r w:rsidR="009311E2" w:rsidRPr="00757FF6">
        <w:rPr>
          <w:rFonts w:ascii="Arial" w:hAnsi="Arial"/>
          <w:color w:val="333333"/>
          <w:sz w:val="23"/>
          <w:lang w:val="fr-FR"/>
        </w:rPr>
        <w:t xml:space="preserve">humanité, il pourrait être impossible de revenir en arrière. Nous devons </w:t>
      </w:r>
      <w:r w:rsidR="00893027" w:rsidRPr="00757FF6">
        <w:rPr>
          <w:rFonts w:ascii="Arial" w:hAnsi="Arial"/>
          <w:color w:val="333333"/>
          <w:sz w:val="23"/>
          <w:lang w:val="fr-FR"/>
        </w:rPr>
        <w:t xml:space="preserve">donc </w:t>
      </w:r>
      <w:r w:rsidR="009311E2" w:rsidRPr="00757FF6">
        <w:rPr>
          <w:rFonts w:ascii="Arial" w:hAnsi="Arial"/>
          <w:color w:val="333333"/>
          <w:sz w:val="23"/>
          <w:lang w:val="fr-FR"/>
        </w:rPr>
        <w:t xml:space="preserve">être extrêmement prudents </w:t>
      </w:r>
      <w:r w:rsidRPr="00757FF6">
        <w:rPr>
          <w:rFonts w:ascii="Arial" w:hAnsi="Arial"/>
          <w:color w:val="333333"/>
          <w:sz w:val="23"/>
          <w:lang w:val="fr-FR"/>
        </w:rPr>
        <w:t>à cet égard</w:t>
      </w:r>
      <w:r w:rsidR="009311E2" w:rsidRPr="00757FF6">
        <w:rPr>
          <w:rFonts w:ascii="Arial" w:hAnsi="Arial"/>
          <w:color w:val="333333"/>
          <w:sz w:val="23"/>
          <w:lang w:val="fr-FR"/>
        </w:rPr>
        <w:t>, en nous assurant que nous sommes en mesure de contrôler ses actions.</w:t>
      </w:r>
      <w:r w:rsidR="00931320" w:rsidRPr="00757FF6">
        <w:rPr>
          <w:rFonts w:ascii="Arial" w:hAnsi="Arial"/>
          <w:color w:val="333333"/>
          <w:sz w:val="23"/>
          <w:lang w:val="fr-FR"/>
        </w:rPr>
        <w:t xml:space="preserve"> </w:t>
      </w:r>
      <w:r w:rsidR="00893027">
        <w:rPr>
          <w:rFonts w:ascii="Arial" w:hAnsi="Arial"/>
          <w:color w:val="333333"/>
          <w:sz w:val="23"/>
          <w:lang w:val="fr-FR"/>
        </w:rPr>
        <w:t>En conclusion, il</w:t>
      </w:r>
      <w:r w:rsidR="00931320" w:rsidRPr="00757FF6">
        <w:rPr>
          <w:rFonts w:ascii="Arial" w:hAnsi="Arial"/>
          <w:color w:val="333333"/>
          <w:sz w:val="23"/>
          <w:szCs w:val="14"/>
          <w:lang w:val="fr-FR"/>
        </w:rPr>
        <w:t xml:space="preserve"> est capital que les gouvernements, les entreprises et les développeurs travaillent ensemble pour </w:t>
      </w:r>
      <w:r w:rsidR="00827327" w:rsidRPr="00757FF6">
        <w:rPr>
          <w:rFonts w:ascii="Arial" w:hAnsi="Arial"/>
          <w:color w:val="333333"/>
          <w:sz w:val="23"/>
          <w:szCs w:val="14"/>
          <w:lang w:val="fr-FR"/>
        </w:rPr>
        <w:t xml:space="preserve">en </w:t>
      </w:r>
      <w:r w:rsidR="00931320" w:rsidRPr="00757FF6">
        <w:rPr>
          <w:rFonts w:ascii="Arial" w:hAnsi="Arial"/>
          <w:color w:val="333333"/>
          <w:sz w:val="23"/>
          <w:szCs w:val="14"/>
          <w:lang w:val="fr-FR"/>
        </w:rPr>
        <w:t>minimiser les effets négatifs potentiels.</w:t>
      </w:r>
    </w:p>
    <w:p w:rsidR="00B914E0" w:rsidRPr="00757FF6" w:rsidRDefault="00B914E0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</w:p>
    <w:tbl>
      <w:tblPr>
        <w:tblStyle w:val="Grigliatabella"/>
        <w:tblW w:w="0" w:type="auto"/>
        <w:tblLook w:val="00BF"/>
      </w:tblPr>
      <w:tblGrid>
        <w:gridCol w:w="9778"/>
      </w:tblGrid>
      <w:tr w:rsidR="008910EC" w:rsidRPr="00757FF6">
        <w:tc>
          <w:tcPr>
            <w:tcW w:w="9778" w:type="dxa"/>
          </w:tcPr>
          <w:p w:rsidR="008910EC" w:rsidRPr="00757FF6" w:rsidRDefault="008910EC" w:rsidP="00B052CF">
            <w:pPr>
              <w:jc w:val="both"/>
              <w:textAlignment w:val="baseline"/>
              <w:rPr>
                <w:rFonts w:ascii="Arial" w:hAnsi="Arial" w:cs="Times New Roman"/>
                <w:b/>
                <w:bCs/>
                <w:color w:val="000000"/>
                <w:sz w:val="19"/>
                <w:lang w:val="fr-FR"/>
              </w:rPr>
            </w:pPr>
            <w:r w:rsidRPr="00757FF6">
              <w:rPr>
                <w:rFonts w:ascii="Arial" w:hAnsi="Arial" w:cs="Times New Roman"/>
                <w:b/>
                <w:color w:val="000000"/>
                <w:sz w:val="19"/>
                <w:szCs w:val="13"/>
                <w:lang w:val="fr-FR"/>
              </w:rPr>
              <w:t>LES QUATRE GRANDS PILIERS DE L’IA</w:t>
            </w:r>
          </w:p>
        </w:tc>
      </w:tr>
      <w:tr w:rsidR="005E7948" w:rsidRPr="00757FF6">
        <w:tc>
          <w:tcPr>
            <w:tcW w:w="9778" w:type="dxa"/>
          </w:tcPr>
          <w:p w:rsidR="005E7948" w:rsidRPr="00757FF6" w:rsidRDefault="005E7948" w:rsidP="00B60763">
            <w:pPr>
              <w:jc w:val="both"/>
              <w:textAlignment w:val="baseline"/>
              <w:rPr>
                <w:rFonts w:ascii="Arial" w:hAnsi="Arial" w:cs="Times New Roman"/>
                <w:b/>
                <w:color w:val="000000"/>
                <w:sz w:val="19"/>
                <w:szCs w:val="13"/>
                <w:lang w:val="fr-FR"/>
              </w:rPr>
            </w:pPr>
            <w:r w:rsidRPr="00757FF6">
              <w:rPr>
                <w:rFonts w:ascii="Arial" w:hAnsi="Arial"/>
                <w:color w:val="000000"/>
                <w:sz w:val="19"/>
                <w:szCs w:val="13"/>
                <w:bdr w:val="none" w:sz="0" w:space="0" w:color="auto" w:frame="1"/>
                <w:lang w:val="fr-FR"/>
              </w:rPr>
              <w:t>L’auto-apprentissage</w:t>
            </w:r>
            <w:r w:rsidRPr="00757FF6">
              <w:rPr>
                <w:rFonts w:ascii="Arial" w:hAnsi="Arial"/>
                <w:color w:val="000000"/>
                <w:sz w:val="19"/>
                <w:lang w:val="fr-FR"/>
              </w:rPr>
              <w:t xml:space="preserve"> : </w:t>
            </w:r>
            <w:r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>la capacité pour une machine à apprendre de manière autonome, par « expérience », au fil du temps.</w:t>
            </w:r>
          </w:p>
        </w:tc>
      </w:tr>
      <w:tr w:rsidR="005E7948" w:rsidRPr="00757FF6">
        <w:tc>
          <w:tcPr>
            <w:tcW w:w="9778" w:type="dxa"/>
          </w:tcPr>
          <w:p w:rsidR="005E7948" w:rsidRPr="00757FF6" w:rsidRDefault="005E7948" w:rsidP="0087452A">
            <w:pPr>
              <w:jc w:val="both"/>
              <w:textAlignment w:val="baseline"/>
              <w:rPr>
                <w:rFonts w:ascii="Arial" w:hAnsi="Arial" w:cs="Times New Roman"/>
                <w:b/>
                <w:color w:val="000000"/>
                <w:sz w:val="19"/>
                <w:szCs w:val="13"/>
                <w:lang w:val="fr-FR"/>
              </w:rPr>
            </w:pPr>
            <w:r w:rsidRPr="00757FF6">
              <w:rPr>
                <w:rFonts w:ascii="Arial" w:hAnsi="Arial"/>
                <w:color w:val="000000"/>
                <w:sz w:val="19"/>
                <w:szCs w:val="13"/>
                <w:bdr w:val="none" w:sz="0" w:space="0" w:color="auto" w:frame="1"/>
                <w:lang w:val="fr-FR"/>
              </w:rPr>
              <w:t>La reconnaissance audiovisuelle</w:t>
            </w:r>
            <w:r w:rsidRPr="00757FF6">
              <w:rPr>
                <w:rFonts w:ascii="Arial" w:hAnsi="Arial"/>
                <w:color w:val="000000"/>
                <w:sz w:val="19"/>
                <w:lang w:val="fr-FR"/>
              </w:rPr>
              <w:t xml:space="preserve"> : </w:t>
            </w:r>
            <w:r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>la capacité pour une machine d’avoir des aptitudes sensorielles tout comme l’être humain, par la vision, l’ouïe ou le toucher.</w:t>
            </w:r>
          </w:p>
        </w:tc>
      </w:tr>
      <w:tr w:rsidR="005E7948" w:rsidRPr="00757FF6">
        <w:tc>
          <w:tcPr>
            <w:tcW w:w="9778" w:type="dxa"/>
          </w:tcPr>
          <w:p w:rsidR="005E7948" w:rsidRPr="00757FF6" w:rsidRDefault="005E7948" w:rsidP="008C6ED6">
            <w:pPr>
              <w:jc w:val="both"/>
              <w:textAlignment w:val="baseline"/>
              <w:rPr>
                <w:rFonts w:ascii="Arial" w:hAnsi="Arial" w:cs="Times New Roman"/>
                <w:b/>
                <w:color w:val="000000"/>
                <w:sz w:val="19"/>
                <w:szCs w:val="13"/>
                <w:lang w:val="fr-FR"/>
              </w:rPr>
            </w:pPr>
            <w:r w:rsidRPr="00757FF6">
              <w:rPr>
                <w:rFonts w:ascii="Arial" w:hAnsi="Arial"/>
                <w:color w:val="000000"/>
                <w:sz w:val="19"/>
                <w:szCs w:val="13"/>
                <w:bdr w:val="none" w:sz="0" w:space="0" w:color="auto" w:frame="1"/>
                <w:lang w:val="fr-FR"/>
              </w:rPr>
              <w:t>Le traitement du langage</w:t>
            </w:r>
            <w:r w:rsidRPr="00757FF6">
              <w:rPr>
                <w:rFonts w:ascii="Arial" w:hAnsi="Arial"/>
                <w:color w:val="000000"/>
                <w:sz w:val="19"/>
                <w:lang w:val="fr-FR"/>
              </w:rPr>
              <w:t xml:space="preserve"> : </w:t>
            </w:r>
            <w:r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>la capacité pour une machine à interagir avec un humain, à l’oral ou à l’écrit, dans un langage naturel.</w:t>
            </w:r>
          </w:p>
        </w:tc>
      </w:tr>
      <w:tr w:rsidR="005E7948" w:rsidRPr="00757FF6">
        <w:tc>
          <w:tcPr>
            <w:tcW w:w="9778" w:type="dxa"/>
          </w:tcPr>
          <w:p w:rsidR="005E7948" w:rsidRPr="00757FF6" w:rsidRDefault="005E7948" w:rsidP="0087452A">
            <w:pPr>
              <w:jc w:val="both"/>
              <w:textAlignment w:val="baseline"/>
              <w:rPr>
                <w:rFonts w:ascii="Arial" w:hAnsi="Arial" w:cs="Times New Roman"/>
                <w:b/>
                <w:color w:val="000000"/>
                <w:sz w:val="19"/>
                <w:szCs w:val="13"/>
                <w:lang w:val="fr-FR"/>
              </w:rPr>
            </w:pPr>
            <w:r w:rsidRPr="00757FF6">
              <w:rPr>
                <w:rFonts w:ascii="Arial" w:hAnsi="Arial"/>
                <w:color w:val="000000"/>
                <w:sz w:val="19"/>
                <w:szCs w:val="13"/>
                <w:bdr w:val="none" w:sz="0" w:space="0" w:color="auto" w:frame="1"/>
                <w:lang w:val="fr-FR"/>
              </w:rPr>
              <w:t>La planification de tâches</w:t>
            </w:r>
            <w:r w:rsidRPr="00757FF6">
              <w:rPr>
                <w:rFonts w:ascii="Arial" w:hAnsi="Arial"/>
                <w:color w:val="000000"/>
                <w:sz w:val="19"/>
                <w:lang w:val="fr-FR"/>
              </w:rPr>
              <w:t> </w:t>
            </w:r>
            <w:r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>: la capacité pour une machine à élaborer des plans, à planifier des séries d’actions.</w:t>
            </w:r>
          </w:p>
        </w:tc>
      </w:tr>
    </w:tbl>
    <w:p w:rsidR="001D3910" w:rsidRPr="00757FF6" w:rsidRDefault="001D3910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19"/>
          <w:lang w:val="fr-FR"/>
        </w:rPr>
      </w:pPr>
    </w:p>
    <w:tbl>
      <w:tblPr>
        <w:tblStyle w:val="Grigliatabella"/>
        <w:tblW w:w="0" w:type="auto"/>
        <w:tblLook w:val="00BF"/>
      </w:tblPr>
      <w:tblGrid>
        <w:gridCol w:w="9778"/>
      </w:tblGrid>
      <w:tr w:rsidR="00891723" w:rsidRPr="00757FF6">
        <w:tc>
          <w:tcPr>
            <w:tcW w:w="9778" w:type="dxa"/>
          </w:tcPr>
          <w:p w:rsidR="00891723" w:rsidRPr="00757FF6" w:rsidRDefault="00891723" w:rsidP="00891723">
            <w:pPr>
              <w:jc w:val="both"/>
              <w:textAlignment w:val="baseline"/>
              <w:rPr>
                <w:rFonts w:ascii="Arial" w:hAnsi="Arial" w:cs="Times New Roman"/>
                <w:b/>
                <w:bCs/>
                <w:color w:val="000000"/>
                <w:sz w:val="19"/>
                <w:lang w:val="fr-FR"/>
              </w:rPr>
            </w:pPr>
            <w:r w:rsidRPr="00757FF6">
              <w:rPr>
                <w:rFonts w:ascii="Arial" w:hAnsi="Arial" w:cs="Times New Roman"/>
                <w:b/>
                <w:color w:val="000000"/>
                <w:sz w:val="19"/>
                <w:szCs w:val="13"/>
                <w:lang w:val="fr-FR"/>
              </w:rPr>
              <w:t>LES TROIS LOIS DE LA ROBOTIQUE D</w:t>
            </w:r>
            <w:r w:rsidR="00E2122A" w:rsidRPr="00757FF6">
              <w:rPr>
                <w:rFonts w:ascii="Arial" w:hAnsi="Arial" w:cs="Times New Roman"/>
                <w:b/>
                <w:color w:val="000000"/>
                <w:sz w:val="19"/>
                <w:szCs w:val="13"/>
                <w:lang w:val="fr-FR"/>
              </w:rPr>
              <w:t>’</w:t>
            </w:r>
            <w:r w:rsidRPr="00757FF6">
              <w:rPr>
                <w:rFonts w:ascii="Arial" w:hAnsi="Arial" w:cs="Times New Roman"/>
                <w:b/>
                <w:color w:val="000000"/>
                <w:sz w:val="19"/>
                <w:szCs w:val="13"/>
                <w:lang w:val="fr-FR"/>
              </w:rPr>
              <w:t>ISAC ASIMOV</w:t>
            </w:r>
          </w:p>
        </w:tc>
      </w:tr>
      <w:tr w:rsidR="005E7948" w:rsidRPr="00757FF6">
        <w:tc>
          <w:tcPr>
            <w:tcW w:w="9778" w:type="dxa"/>
          </w:tcPr>
          <w:p w:rsidR="005E7948" w:rsidRPr="00757FF6" w:rsidRDefault="005E7948" w:rsidP="0087452A">
            <w:pPr>
              <w:jc w:val="both"/>
              <w:textAlignment w:val="baseline"/>
              <w:rPr>
                <w:rFonts w:ascii="Arial" w:hAnsi="Arial" w:cs="Times New Roman"/>
                <w:b/>
                <w:color w:val="000000"/>
                <w:sz w:val="19"/>
                <w:szCs w:val="13"/>
                <w:lang w:val="fr-FR"/>
              </w:rPr>
            </w:pPr>
            <w:r w:rsidRPr="00757FF6">
              <w:rPr>
                <w:rFonts w:ascii="Arial" w:hAnsi="Arial"/>
                <w:color w:val="333333"/>
                <w:sz w:val="19"/>
                <w:lang w:val="fr-FR"/>
              </w:rPr>
              <w:t>Un robot ne peut porter atteinte à un être humain ni, restant passif, laisser cet être humain exposé au danger.</w:t>
            </w:r>
          </w:p>
        </w:tc>
      </w:tr>
      <w:tr w:rsidR="005E7948" w:rsidRPr="00757FF6">
        <w:tc>
          <w:tcPr>
            <w:tcW w:w="9778" w:type="dxa"/>
          </w:tcPr>
          <w:p w:rsidR="005E7948" w:rsidRPr="00757FF6" w:rsidRDefault="005E7948" w:rsidP="0087452A">
            <w:pPr>
              <w:jc w:val="both"/>
              <w:textAlignment w:val="baseline"/>
              <w:rPr>
                <w:rFonts w:ascii="Arial" w:hAnsi="Arial" w:cs="Times New Roman"/>
                <w:b/>
                <w:color w:val="000000"/>
                <w:sz w:val="19"/>
                <w:szCs w:val="13"/>
                <w:lang w:val="fr-FR"/>
              </w:rPr>
            </w:pPr>
            <w:r w:rsidRPr="00757FF6">
              <w:rPr>
                <w:rFonts w:ascii="Arial" w:hAnsi="Arial"/>
                <w:color w:val="333333"/>
                <w:sz w:val="19"/>
                <w:lang w:val="fr-FR"/>
              </w:rPr>
              <w:t>Un robot doit obéir aux ordres donnés par les êtres humains, sauf si de tels ordres entrent en contradiction avec la première loi.</w:t>
            </w:r>
          </w:p>
        </w:tc>
      </w:tr>
      <w:tr w:rsidR="005E7948" w:rsidRPr="00757FF6">
        <w:tc>
          <w:tcPr>
            <w:tcW w:w="9778" w:type="dxa"/>
          </w:tcPr>
          <w:p w:rsidR="005E7948" w:rsidRPr="00757FF6" w:rsidRDefault="005E7948" w:rsidP="005E7948">
            <w:pPr>
              <w:jc w:val="both"/>
              <w:textAlignment w:val="baseline"/>
              <w:rPr>
                <w:rFonts w:ascii="Arial" w:hAnsi="Arial" w:cs="Times New Roman"/>
                <w:b/>
                <w:color w:val="000000"/>
                <w:sz w:val="19"/>
                <w:szCs w:val="13"/>
                <w:lang w:val="fr-FR"/>
              </w:rPr>
            </w:pPr>
            <w:r w:rsidRPr="00757FF6">
              <w:rPr>
                <w:rFonts w:ascii="Arial" w:hAnsi="Arial"/>
                <w:color w:val="333333"/>
                <w:sz w:val="19"/>
                <w:lang w:val="fr-FR"/>
              </w:rPr>
              <w:t>Un robot doit protéger son existence dans la mesure où cette protection n’entre pas en contradiction avec les deux premières lois.</w:t>
            </w:r>
          </w:p>
        </w:tc>
      </w:tr>
    </w:tbl>
    <w:p w:rsidR="00F54F39" w:rsidRPr="00757FF6" w:rsidRDefault="00F54F39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19"/>
          <w:lang w:val="fr-FR"/>
        </w:rPr>
      </w:pPr>
    </w:p>
    <w:tbl>
      <w:tblPr>
        <w:tblStyle w:val="Grigliatabella"/>
        <w:tblW w:w="0" w:type="auto"/>
        <w:tblLook w:val="00BF"/>
      </w:tblPr>
      <w:tblGrid>
        <w:gridCol w:w="9778"/>
      </w:tblGrid>
      <w:tr w:rsidR="008910EC" w:rsidRPr="00757FF6">
        <w:tc>
          <w:tcPr>
            <w:tcW w:w="9778" w:type="dxa"/>
          </w:tcPr>
          <w:p w:rsidR="008910EC" w:rsidRPr="00757FF6" w:rsidRDefault="008910EC" w:rsidP="008910EC">
            <w:pPr>
              <w:jc w:val="both"/>
              <w:textAlignment w:val="baseline"/>
              <w:rPr>
                <w:rFonts w:ascii="Arial" w:hAnsi="Arial" w:cs="Times New Roman"/>
                <w:b/>
                <w:color w:val="000000"/>
                <w:sz w:val="19"/>
                <w:szCs w:val="13"/>
                <w:lang w:val="fr-FR"/>
              </w:rPr>
            </w:pPr>
            <w:r w:rsidRPr="00757FF6">
              <w:rPr>
                <w:rFonts w:ascii="Arial" w:hAnsi="Arial" w:cs="Times New Roman"/>
                <w:b/>
                <w:color w:val="000000"/>
                <w:sz w:val="19"/>
                <w:szCs w:val="13"/>
                <w:lang w:val="fr-FR"/>
              </w:rPr>
              <w:t>PETIT RAPPEL HISTORIQUE</w:t>
            </w:r>
          </w:p>
        </w:tc>
      </w:tr>
      <w:tr w:rsidR="005E7948" w:rsidRPr="00757FF6">
        <w:tc>
          <w:tcPr>
            <w:tcW w:w="9778" w:type="dxa"/>
          </w:tcPr>
          <w:p w:rsidR="005E7948" w:rsidRPr="00757FF6" w:rsidRDefault="005E7948" w:rsidP="00CE5C4A">
            <w:pPr>
              <w:pStyle w:val="NormaleWeb"/>
              <w:spacing w:beforeLines="0" w:afterLines="0"/>
              <w:jc w:val="both"/>
              <w:rPr>
                <w:rFonts w:ascii="Arial" w:hAnsi="Arial"/>
                <w:color w:val="333333"/>
                <w:sz w:val="19"/>
                <w:lang w:val="fr-FR"/>
              </w:rPr>
            </w:pPr>
            <w:r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>1956 : le premier programme d’intelligence artificielle ainsi que son appellation voient le jour.</w:t>
            </w:r>
          </w:p>
        </w:tc>
      </w:tr>
      <w:tr w:rsidR="005E7948" w:rsidRPr="00757FF6">
        <w:tc>
          <w:tcPr>
            <w:tcW w:w="9778" w:type="dxa"/>
          </w:tcPr>
          <w:p w:rsidR="005E7948" w:rsidRPr="00757FF6" w:rsidRDefault="005E7948" w:rsidP="005E7948">
            <w:pPr>
              <w:pStyle w:val="NormaleWeb"/>
              <w:spacing w:beforeLines="0" w:afterLines="0"/>
              <w:jc w:val="both"/>
              <w:rPr>
                <w:rFonts w:ascii="Arial" w:hAnsi="Arial"/>
                <w:color w:val="333333"/>
                <w:sz w:val="19"/>
                <w:lang w:val="fr-FR"/>
              </w:rPr>
            </w:pPr>
            <w:r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>1962 : le monde assiste à la première victoire d’une machine sur l’homme lors d’un jeu de dames.</w:t>
            </w:r>
          </w:p>
        </w:tc>
      </w:tr>
      <w:tr w:rsidR="005E7948" w:rsidRPr="00757FF6">
        <w:tc>
          <w:tcPr>
            <w:tcW w:w="9778" w:type="dxa"/>
          </w:tcPr>
          <w:p w:rsidR="005E7948" w:rsidRPr="00757FF6" w:rsidRDefault="005E7948" w:rsidP="004F25ED">
            <w:pPr>
              <w:pStyle w:val="NormaleWeb"/>
              <w:spacing w:beforeLines="0" w:afterLines="0"/>
              <w:jc w:val="both"/>
              <w:rPr>
                <w:rFonts w:ascii="Arial" w:hAnsi="Arial"/>
                <w:color w:val="333333"/>
                <w:sz w:val="19"/>
                <w:lang w:val="fr-FR"/>
              </w:rPr>
            </w:pPr>
            <w:r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>1997</w:t>
            </w:r>
            <w:r w:rsidR="00EE35D2"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 xml:space="preserve"> : </w:t>
            </w:r>
            <w:r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 xml:space="preserve">Deepblue, un ordinateur développé par IBM, parvient à vaincre Garry Kasparov, champion du monde </w:t>
            </w:r>
            <w:r w:rsidR="004F25ED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 xml:space="preserve">pour le </w:t>
            </w:r>
            <w:r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>jeu d’échec</w:t>
            </w:r>
            <w:r w:rsidR="004F25ED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>s</w:t>
            </w:r>
            <w:r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>.</w:t>
            </w:r>
          </w:p>
        </w:tc>
      </w:tr>
      <w:tr w:rsidR="005E7948" w:rsidRPr="00757FF6">
        <w:tc>
          <w:tcPr>
            <w:tcW w:w="9778" w:type="dxa"/>
          </w:tcPr>
          <w:p w:rsidR="005E7948" w:rsidRPr="00757FF6" w:rsidRDefault="005E7948" w:rsidP="00EE35D2">
            <w:pPr>
              <w:pStyle w:val="NormaleWeb"/>
              <w:spacing w:beforeLines="0" w:afterLines="0"/>
              <w:jc w:val="both"/>
              <w:rPr>
                <w:rFonts w:ascii="Arial" w:hAnsi="Arial"/>
                <w:color w:val="333333"/>
                <w:sz w:val="19"/>
                <w:lang w:val="fr-FR"/>
              </w:rPr>
            </w:pPr>
            <w:r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>2010</w:t>
            </w:r>
            <w:r w:rsidR="00EE35D2"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 xml:space="preserve"> : </w:t>
            </w:r>
            <w:r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>Google lance sa première voiture autonome reposant en partie sur l’intelligence artificielle.</w:t>
            </w:r>
          </w:p>
        </w:tc>
      </w:tr>
      <w:tr w:rsidR="005E7948" w:rsidRPr="00757FF6">
        <w:tc>
          <w:tcPr>
            <w:tcW w:w="9778" w:type="dxa"/>
          </w:tcPr>
          <w:p w:rsidR="005E7948" w:rsidRPr="00757FF6" w:rsidRDefault="005E7948" w:rsidP="00F23806">
            <w:pPr>
              <w:pStyle w:val="NormaleWeb"/>
              <w:spacing w:beforeLines="0" w:afterLines="0"/>
              <w:jc w:val="both"/>
              <w:rPr>
                <w:rFonts w:ascii="Arial" w:hAnsi="Arial"/>
                <w:color w:val="333333"/>
                <w:sz w:val="19"/>
                <w:lang w:val="fr-FR"/>
              </w:rPr>
            </w:pPr>
            <w:r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>2016</w:t>
            </w:r>
            <w:r w:rsidR="00EE35D2"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> : l</w:t>
            </w:r>
            <w:r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 xml:space="preserve">e PDG de Microsoft </w:t>
            </w:r>
            <w:r w:rsidR="00A5467A"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>assure</w:t>
            </w:r>
            <w:r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 xml:space="preserve"> : « Il est de notre res</w:t>
            </w:r>
            <w:r w:rsidR="00DC22AE"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>sort de faire que l’IA</w:t>
            </w:r>
            <w:r w:rsidRPr="00757FF6">
              <w:rPr>
                <w:rFonts w:ascii="Arial" w:hAnsi="Arial"/>
                <w:color w:val="000000"/>
                <w:sz w:val="19"/>
                <w:szCs w:val="13"/>
                <w:lang w:val="fr-FR"/>
              </w:rPr>
              <w:t xml:space="preserve"> augmente l’ingéniosité et les possibilités humaines ».</w:t>
            </w:r>
          </w:p>
        </w:tc>
      </w:tr>
    </w:tbl>
    <w:p w:rsidR="00F42F83" w:rsidRPr="00757FF6" w:rsidRDefault="00F42F83" w:rsidP="00AB7599">
      <w:pPr>
        <w:pStyle w:val="NormaleWeb"/>
        <w:spacing w:beforeLines="0" w:afterLines="0"/>
        <w:jc w:val="both"/>
        <w:rPr>
          <w:rFonts w:ascii="Arial" w:hAnsi="Arial"/>
          <w:color w:val="333333"/>
          <w:sz w:val="23"/>
          <w:lang w:val="fr-FR"/>
        </w:rPr>
      </w:pPr>
    </w:p>
    <w:sectPr w:rsidR="00F42F83" w:rsidRPr="00757FF6" w:rsidSect="00E74917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64E9"/>
    <w:multiLevelType w:val="hybridMultilevel"/>
    <w:tmpl w:val="363E7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72CFB"/>
    <w:multiLevelType w:val="hybridMultilevel"/>
    <w:tmpl w:val="A7F4E14E"/>
    <w:lvl w:ilvl="0" w:tplc="0410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2">
    <w:nsid w:val="30625D1D"/>
    <w:multiLevelType w:val="multilevel"/>
    <w:tmpl w:val="ECA8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BA03BC"/>
    <w:rsid w:val="000061E0"/>
    <w:rsid w:val="000316C6"/>
    <w:rsid w:val="00060D76"/>
    <w:rsid w:val="0007781E"/>
    <w:rsid w:val="000C6B9A"/>
    <w:rsid w:val="000D4FF1"/>
    <w:rsid w:val="000E0187"/>
    <w:rsid w:val="000E6633"/>
    <w:rsid w:val="00107CC9"/>
    <w:rsid w:val="0013393E"/>
    <w:rsid w:val="00153EE8"/>
    <w:rsid w:val="001B3071"/>
    <w:rsid w:val="001D2BE8"/>
    <w:rsid w:val="001D3910"/>
    <w:rsid w:val="001D4FEE"/>
    <w:rsid w:val="001D7A9B"/>
    <w:rsid w:val="001E0560"/>
    <w:rsid w:val="001E5917"/>
    <w:rsid w:val="001F0D56"/>
    <w:rsid w:val="002041B3"/>
    <w:rsid w:val="0021466E"/>
    <w:rsid w:val="002208D8"/>
    <w:rsid w:val="00221136"/>
    <w:rsid w:val="002517E1"/>
    <w:rsid w:val="0026042F"/>
    <w:rsid w:val="002663E2"/>
    <w:rsid w:val="0027676F"/>
    <w:rsid w:val="00287403"/>
    <w:rsid w:val="002A26AF"/>
    <w:rsid w:val="002A359F"/>
    <w:rsid w:val="002E3248"/>
    <w:rsid w:val="002F29FF"/>
    <w:rsid w:val="003373F5"/>
    <w:rsid w:val="00364523"/>
    <w:rsid w:val="00370CF0"/>
    <w:rsid w:val="00372F2C"/>
    <w:rsid w:val="0038784F"/>
    <w:rsid w:val="003A2A7F"/>
    <w:rsid w:val="003C4085"/>
    <w:rsid w:val="003E68E9"/>
    <w:rsid w:val="00416C1F"/>
    <w:rsid w:val="00440AB1"/>
    <w:rsid w:val="00445DA6"/>
    <w:rsid w:val="00454409"/>
    <w:rsid w:val="00460B98"/>
    <w:rsid w:val="0046668C"/>
    <w:rsid w:val="00481694"/>
    <w:rsid w:val="004A0673"/>
    <w:rsid w:val="004B0A49"/>
    <w:rsid w:val="004B407C"/>
    <w:rsid w:val="004F1497"/>
    <w:rsid w:val="004F18D8"/>
    <w:rsid w:val="004F25ED"/>
    <w:rsid w:val="00503138"/>
    <w:rsid w:val="00506A06"/>
    <w:rsid w:val="005138C7"/>
    <w:rsid w:val="00524A38"/>
    <w:rsid w:val="00581596"/>
    <w:rsid w:val="00584C4B"/>
    <w:rsid w:val="0059386C"/>
    <w:rsid w:val="005941D0"/>
    <w:rsid w:val="00594741"/>
    <w:rsid w:val="005B0DA3"/>
    <w:rsid w:val="005E5073"/>
    <w:rsid w:val="005E730E"/>
    <w:rsid w:val="005E7948"/>
    <w:rsid w:val="006002AA"/>
    <w:rsid w:val="006006D1"/>
    <w:rsid w:val="006076F2"/>
    <w:rsid w:val="00620BAA"/>
    <w:rsid w:val="0066094E"/>
    <w:rsid w:val="00673E3B"/>
    <w:rsid w:val="00681429"/>
    <w:rsid w:val="00701FD0"/>
    <w:rsid w:val="0070206C"/>
    <w:rsid w:val="00702569"/>
    <w:rsid w:val="007060E3"/>
    <w:rsid w:val="007461C8"/>
    <w:rsid w:val="007479B7"/>
    <w:rsid w:val="00750076"/>
    <w:rsid w:val="00753C39"/>
    <w:rsid w:val="0075794F"/>
    <w:rsid w:val="00757FF6"/>
    <w:rsid w:val="007A57E9"/>
    <w:rsid w:val="007A5AA9"/>
    <w:rsid w:val="007B51FE"/>
    <w:rsid w:val="007D4076"/>
    <w:rsid w:val="007D7F93"/>
    <w:rsid w:val="007E143C"/>
    <w:rsid w:val="008013B8"/>
    <w:rsid w:val="00813481"/>
    <w:rsid w:val="00822EBB"/>
    <w:rsid w:val="00827327"/>
    <w:rsid w:val="0082762D"/>
    <w:rsid w:val="0082799D"/>
    <w:rsid w:val="00853243"/>
    <w:rsid w:val="00862D00"/>
    <w:rsid w:val="0087452A"/>
    <w:rsid w:val="00884243"/>
    <w:rsid w:val="008910EC"/>
    <w:rsid w:val="00891723"/>
    <w:rsid w:val="00893027"/>
    <w:rsid w:val="008B1A4B"/>
    <w:rsid w:val="008C6E54"/>
    <w:rsid w:val="008C6ED6"/>
    <w:rsid w:val="008C6F18"/>
    <w:rsid w:val="008D04BA"/>
    <w:rsid w:val="008F1EAE"/>
    <w:rsid w:val="008F4616"/>
    <w:rsid w:val="00907FA0"/>
    <w:rsid w:val="0091459E"/>
    <w:rsid w:val="009311E2"/>
    <w:rsid w:val="00931320"/>
    <w:rsid w:val="009338A4"/>
    <w:rsid w:val="009A59F5"/>
    <w:rsid w:val="009B4905"/>
    <w:rsid w:val="009C485A"/>
    <w:rsid w:val="009C4A7C"/>
    <w:rsid w:val="009E2EF3"/>
    <w:rsid w:val="00A179D5"/>
    <w:rsid w:val="00A32300"/>
    <w:rsid w:val="00A3723A"/>
    <w:rsid w:val="00A5467A"/>
    <w:rsid w:val="00A92E75"/>
    <w:rsid w:val="00A93405"/>
    <w:rsid w:val="00AB6A11"/>
    <w:rsid w:val="00AB7599"/>
    <w:rsid w:val="00AC3E66"/>
    <w:rsid w:val="00AD010B"/>
    <w:rsid w:val="00AE4F2D"/>
    <w:rsid w:val="00AE7722"/>
    <w:rsid w:val="00AF7795"/>
    <w:rsid w:val="00AF7E2B"/>
    <w:rsid w:val="00B052CF"/>
    <w:rsid w:val="00B12B92"/>
    <w:rsid w:val="00B220A8"/>
    <w:rsid w:val="00B35B0A"/>
    <w:rsid w:val="00B60763"/>
    <w:rsid w:val="00B914E0"/>
    <w:rsid w:val="00B96B60"/>
    <w:rsid w:val="00BA03BC"/>
    <w:rsid w:val="00BB19FB"/>
    <w:rsid w:val="00BD6E26"/>
    <w:rsid w:val="00C44868"/>
    <w:rsid w:val="00C63506"/>
    <w:rsid w:val="00C90EA0"/>
    <w:rsid w:val="00C92A6A"/>
    <w:rsid w:val="00C94F3E"/>
    <w:rsid w:val="00CB45BD"/>
    <w:rsid w:val="00CB5A2F"/>
    <w:rsid w:val="00CC5977"/>
    <w:rsid w:val="00CE0D2F"/>
    <w:rsid w:val="00CE5C4A"/>
    <w:rsid w:val="00D24916"/>
    <w:rsid w:val="00D40D8A"/>
    <w:rsid w:val="00D75FE7"/>
    <w:rsid w:val="00D82B24"/>
    <w:rsid w:val="00D97D68"/>
    <w:rsid w:val="00DC22AE"/>
    <w:rsid w:val="00DC36B4"/>
    <w:rsid w:val="00DD0BB7"/>
    <w:rsid w:val="00DF5DD2"/>
    <w:rsid w:val="00E119B7"/>
    <w:rsid w:val="00E119C8"/>
    <w:rsid w:val="00E14F89"/>
    <w:rsid w:val="00E164F0"/>
    <w:rsid w:val="00E20074"/>
    <w:rsid w:val="00E2122A"/>
    <w:rsid w:val="00E40EE9"/>
    <w:rsid w:val="00E52AC0"/>
    <w:rsid w:val="00E74917"/>
    <w:rsid w:val="00E77191"/>
    <w:rsid w:val="00EC4CFC"/>
    <w:rsid w:val="00EE35D2"/>
    <w:rsid w:val="00EE7808"/>
    <w:rsid w:val="00F23806"/>
    <w:rsid w:val="00F42F83"/>
    <w:rsid w:val="00F54F39"/>
    <w:rsid w:val="00F77F83"/>
    <w:rsid w:val="00F81CDC"/>
    <w:rsid w:val="00FA6F77"/>
    <w:rsid w:val="00FB254C"/>
    <w:rsid w:val="00FC7571"/>
    <w:rsid w:val="00FF579D"/>
    <w:rsid w:val="00FF6F2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E74917"/>
  </w:style>
  <w:style w:type="paragraph" w:styleId="Titolo1">
    <w:name w:val="heading 1"/>
    <w:basedOn w:val="Normale"/>
    <w:next w:val="Normale"/>
    <w:link w:val="Titolo1Carattere"/>
    <w:uiPriority w:val="9"/>
    <w:qFormat/>
    <w:rsid w:val="00C448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link w:val="Titolo2Carattere"/>
    <w:uiPriority w:val="9"/>
    <w:rsid w:val="00BA03BC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BA03BC"/>
    <w:rPr>
      <w:rFonts w:ascii="Times" w:hAnsi="Times"/>
      <w:b/>
      <w:sz w:val="36"/>
      <w:szCs w:val="20"/>
    </w:rPr>
  </w:style>
  <w:style w:type="paragraph" w:styleId="NormaleWeb">
    <w:name w:val="Normal (Web)"/>
    <w:basedOn w:val="Normale"/>
    <w:uiPriority w:val="99"/>
    <w:rsid w:val="00BA03B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BA03BC"/>
  </w:style>
  <w:style w:type="character" w:styleId="Enfasigrassetto">
    <w:name w:val="Strong"/>
    <w:basedOn w:val="Caratterepredefinitoparagrafo"/>
    <w:uiPriority w:val="22"/>
    <w:rsid w:val="00BA03BC"/>
    <w:rPr>
      <w:b/>
    </w:rPr>
  </w:style>
  <w:style w:type="character" w:styleId="Collegamentoipertestuale">
    <w:name w:val="Hyperlink"/>
    <w:basedOn w:val="Caratterepredefinitoparagrafo"/>
    <w:uiPriority w:val="99"/>
    <w:rsid w:val="00BA03BC"/>
    <w:rPr>
      <w:color w:val="0000FF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C4486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abigclassnametoavoidcollisionintext">
    <w:name w:val="abigclassnametoavoidcollisionintext"/>
    <w:basedOn w:val="Normale"/>
    <w:rsid w:val="007479B7"/>
    <w:pPr>
      <w:spacing w:beforeLines="1" w:afterLines="1"/>
    </w:pPr>
    <w:rPr>
      <w:rFonts w:ascii="Times" w:hAnsi="Times"/>
      <w:sz w:val="20"/>
      <w:szCs w:val="20"/>
    </w:rPr>
  </w:style>
  <w:style w:type="character" w:styleId="Enfasicorsivo">
    <w:name w:val="Emphasis"/>
    <w:basedOn w:val="Caratterepredefinitoparagrafo"/>
    <w:uiPriority w:val="20"/>
    <w:rsid w:val="002663E2"/>
    <w:rPr>
      <w:i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663E2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40D8A"/>
    <w:pPr>
      <w:ind w:left="720"/>
      <w:contextualSpacing/>
    </w:pPr>
  </w:style>
  <w:style w:type="table" w:styleId="Grigliatabella">
    <w:name w:val="Table Grid"/>
    <w:basedOn w:val="Tabellanormale"/>
    <w:rsid w:val="00B914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3503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  <w:divsChild>
                <w:div w:id="21174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04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1741</Words>
  <Characters>9927</Characters>
  <Application>Microsoft Macintosh Word</Application>
  <DocSecurity>0</DocSecurity>
  <Lines>82</Lines>
  <Paragraphs>19</Paragraphs>
  <ScaleCrop>false</ScaleCrop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Jean-Claude</cp:lastModifiedBy>
  <cp:revision>177</cp:revision>
  <dcterms:created xsi:type="dcterms:W3CDTF">2023-08-22T06:45:00Z</dcterms:created>
  <dcterms:modified xsi:type="dcterms:W3CDTF">2026-05-06T15:50:00Z</dcterms:modified>
</cp:coreProperties>
</file>