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CE58" w14:textId="79FDC843" w:rsidR="00AE4284" w:rsidRDefault="00AE4284" w:rsidP="00AE4284">
      <w:pPr>
        <w:rPr>
          <w:b/>
          <w:bCs/>
          <w:sz w:val="28"/>
          <w:szCs w:val="28"/>
          <w:u w:val="single"/>
          <w:lang w:val="es-ES"/>
        </w:rPr>
      </w:pPr>
      <w:r w:rsidRPr="00FC0995">
        <w:rPr>
          <w:b/>
          <w:bCs/>
          <w:sz w:val="28"/>
          <w:szCs w:val="28"/>
          <w:u w:val="single"/>
          <w:lang w:val="es-ES"/>
        </w:rPr>
        <w:t>PROGRAMA DEL EXAMEN ESCRITO II PARCIAL (</w:t>
      </w:r>
      <w:r>
        <w:rPr>
          <w:b/>
          <w:bCs/>
          <w:sz w:val="28"/>
          <w:szCs w:val="28"/>
          <w:u w:val="single"/>
          <w:lang w:val="es-ES"/>
        </w:rPr>
        <w:t>18</w:t>
      </w:r>
      <w:r w:rsidRPr="00FC0995">
        <w:rPr>
          <w:b/>
          <w:bCs/>
          <w:sz w:val="28"/>
          <w:szCs w:val="28"/>
          <w:u w:val="single"/>
          <w:lang w:val="es-ES"/>
        </w:rPr>
        <w:t>-5-2</w:t>
      </w:r>
      <w:r>
        <w:rPr>
          <w:b/>
          <w:bCs/>
          <w:sz w:val="28"/>
          <w:szCs w:val="28"/>
          <w:u w:val="single"/>
          <w:lang w:val="es-ES"/>
        </w:rPr>
        <w:t>6</w:t>
      </w:r>
      <w:r w:rsidRPr="00FC0995">
        <w:rPr>
          <w:b/>
          <w:bCs/>
          <w:sz w:val="28"/>
          <w:szCs w:val="28"/>
          <w:u w:val="single"/>
          <w:lang w:val="es-ES"/>
        </w:rPr>
        <w:t>)</w:t>
      </w:r>
    </w:p>
    <w:p w14:paraId="0E45D399" w14:textId="77777777" w:rsidR="00AE4284" w:rsidRPr="00FC0995" w:rsidRDefault="00AE4284" w:rsidP="00AE4284">
      <w:pPr>
        <w:rPr>
          <w:b/>
          <w:bCs/>
          <w:sz w:val="28"/>
          <w:szCs w:val="28"/>
          <w:u w:val="single"/>
          <w:lang w:val="es-ES"/>
        </w:rPr>
      </w:pPr>
      <w:r w:rsidRPr="00FC0995">
        <w:rPr>
          <w:b/>
          <w:bCs/>
          <w:sz w:val="28"/>
          <w:szCs w:val="28"/>
          <w:u w:val="single"/>
          <w:lang w:val="es-ES"/>
        </w:rPr>
        <w:t>Gramática</w:t>
      </w:r>
    </w:p>
    <w:p w14:paraId="578FBDA5" w14:textId="7F61FD5D" w:rsidR="00AE4284" w:rsidRDefault="00AE4284" w:rsidP="00AE4284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-Repaso de tiempos del pasado indicativo: verbos regulares e irregulares</w:t>
      </w:r>
    </w:p>
    <w:p w14:paraId="27D34EF4" w14:textId="53329BCC" w:rsidR="00AE4284" w:rsidRDefault="00AE4284" w:rsidP="00AE4284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-Frases condicionales</w:t>
      </w:r>
    </w:p>
    <w:p w14:paraId="7088AD38" w14:textId="622C6722" w:rsidR="00AE4284" w:rsidRDefault="00AE4284" w:rsidP="00AE4284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-</w:t>
      </w:r>
      <w:r>
        <w:rPr>
          <w:b/>
          <w:bCs/>
          <w:sz w:val="28"/>
          <w:szCs w:val="28"/>
          <w:lang w:val="es-ES"/>
        </w:rPr>
        <w:t>P</w:t>
      </w:r>
      <w:r>
        <w:rPr>
          <w:b/>
          <w:bCs/>
          <w:sz w:val="28"/>
          <w:szCs w:val="28"/>
          <w:lang w:val="es-ES"/>
        </w:rPr>
        <w:t>retérito imperfecto de subjuntivo</w:t>
      </w:r>
      <w:r>
        <w:rPr>
          <w:b/>
          <w:bCs/>
          <w:sz w:val="28"/>
          <w:szCs w:val="28"/>
          <w:lang w:val="es-ES"/>
        </w:rPr>
        <w:t>: conjugación de verbos regulares e irregulares</w:t>
      </w:r>
    </w:p>
    <w:p w14:paraId="466A4198" w14:textId="4B3CEA03" w:rsidR="00AE4284" w:rsidRDefault="00AE4284" w:rsidP="00AE4284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-Oraciones de relativo </w:t>
      </w:r>
      <w:r>
        <w:rPr>
          <w:b/>
          <w:bCs/>
          <w:sz w:val="28"/>
          <w:szCs w:val="28"/>
          <w:lang w:val="es-ES"/>
        </w:rPr>
        <w:t>con</w:t>
      </w:r>
      <w:r>
        <w:rPr>
          <w:b/>
          <w:bCs/>
          <w:sz w:val="28"/>
          <w:szCs w:val="28"/>
          <w:lang w:val="es-ES"/>
        </w:rPr>
        <w:t xml:space="preserve"> indicativo o subjuntivo</w:t>
      </w:r>
    </w:p>
    <w:p w14:paraId="2119242D" w14:textId="77777777" w:rsidR="00AE4284" w:rsidRDefault="00AE4284" w:rsidP="00AE4284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-Preposiciones</w:t>
      </w:r>
    </w:p>
    <w:p w14:paraId="5C8DA032" w14:textId="6C9FC9AA" w:rsidR="00AE4284" w:rsidRDefault="00AE4284" w:rsidP="00AE4284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-</w:t>
      </w:r>
      <w:r>
        <w:rPr>
          <w:b/>
          <w:bCs/>
          <w:sz w:val="28"/>
          <w:szCs w:val="28"/>
          <w:lang w:val="es-ES"/>
        </w:rPr>
        <w:t xml:space="preserve">Vocabulario y expresiones de los temas </w:t>
      </w:r>
      <w:r>
        <w:rPr>
          <w:b/>
          <w:bCs/>
          <w:sz w:val="28"/>
          <w:szCs w:val="28"/>
          <w:lang w:val="es-ES"/>
        </w:rPr>
        <w:t>3-4-5-</w:t>
      </w:r>
      <w:r>
        <w:rPr>
          <w:b/>
          <w:bCs/>
          <w:sz w:val="28"/>
          <w:szCs w:val="28"/>
          <w:lang w:val="es-ES"/>
        </w:rPr>
        <w:t>6</w:t>
      </w:r>
      <w:r>
        <w:rPr>
          <w:b/>
          <w:bCs/>
          <w:sz w:val="28"/>
          <w:szCs w:val="28"/>
          <w:lang w:val="es-ES"/>
        </w:rPr>
        <w:t xml:space="preserve"> </w:t>
      </w:r>
      <w:r>
        <w:rPr>
          <w:b/>
          <w:bCs/>
          <w:sz w:val="28"/>
          <w:szCs w:val="28"/>
          <w:lang w:val="es-ES"/>
        </w:rPr>
        <w:t>del libro “</w:t>
      </w:r>
      <w:r>
        <w:rPr>
          <w:b/>
          <w:bCs/>
          <w:sz w:val="28"/>
          <w:szCs w:val="28"/>
          <w:lang w:val="es-ES"/>
        </w:rPr>
        <w:t>A medida</w:t>
      </w:r>
      <w:r>
        <w:rPr>
          <w:b/>
          <w:bCs/>
          <w:sz w:val="28"/>
          <w:szCs w:val="28"/>
          <w:lang w:val="es-ES"/>
        </w:rPr>
        <w:t>”</w:t>
      </w:r>
    </w:p>
    <w:p w14:paraId="404793CD" w14:textId="49086A48" w:rsidR="00AE4284" w:rsidRDefault="00AE4284" w:rsidP="00AE4284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-</w:t>
      </w:r>
      <w:r>
        <w:rPr>
          <w:b/>
          <w:bCs/>
          <w:sz w:val="28"/>
          <w:szCs w:val="28"/>
          <w:lang w:val="es-ES"/>
        </w:rPr>
        <w:t>Prueba de comprensión auditiva</w:t>
      </w:r>
    </w:p>
    <w:p w14:paraId="14FE000F" w14:textId="62E218CE" w:rsidR="00AE4284" w:rsidRDefault="00AE4284" w:rsidP="00AE4284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-</w:t>
      </w:r>
      <w:r>
        <w:rPr>
          <w:b/>
          <w:bCs/>
          <w:sz w:val="28"/>
          <w:szCs w:val="28"/>
          <w:lang w:val="es-ES"/>
        </w:rPr>
        <w:t>Prueba de producción de un texto descriptivo a partir de un cortometraje o escena de una película</w:t>
      </w:r>
    </w:p>
    <w:p w14:paraId="6F54F818" w14:textId="77777777" w:rsidR="00AE4284" w:rsidRDefault="00AE4284" w:rsidP="00AE4284">
      <w:pPr>
        <w:rPr>
          <w:b/>
          <w:bCs/>
          <w:sz w:val="28"/>
          <w:szCs w:val="28"/>
          <w:lang w:val="es-ES"/>
        </w:rPr>
      </w:pPr>
    </w:p>
    <w:p w14:paraId="10D3E5BB" w14:textId="77777777" w:rsidR="000D2C0C" w:rsidRPr="00AE4284" w:rsidRDefault="000D2C0C">
      <w:pPr>
        <w:rPr>
          <w:lang w:val="es-ES"/>
        </w:rPr>
      </w:pPr>
    </w:p>
    <w:sectPr w:rsidR="000D2C0C" w:rsidRPr="00AE42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84"/>
    <w:rsid w:val="000D2C0C"/>
    <w:rsid w:val="0032162A"/>
    <w:rsid w:val="009843C0"/>
    <w:rsid w:val="00AE4284"/>
    <w:rsid w:val="00CB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6E67"/>
  <w15:chartTrackingRefBased/>
  <w15:docId w15:val="{AB6EE20D-D6AF-4A21-AEA2-F961F7C3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284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42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42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428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428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428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428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428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428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428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4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4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4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428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428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42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42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42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42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4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4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428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4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428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42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4284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AE42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4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428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4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ARRIBAS LEAL DANIEL</dc:creator>
  <cp:keywords/>
  <dc:description/>
  <cp:lastModifiedBy>ARRIBAS LEAL DANIEL</cp:lastModifiedBy>
  <cp:revision>1</cp:revision>
  <dcterms:created xsi:type="dcterms:W3CDTF">2026-05-12T15:00:00Z</dcterms:created>
  <dcterms:modified xsi:type="dcterms:W3CDTF">2026-05-12T15:08:00Z</dcterms:modified>
</cp:coreProperties>
</file>