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F15B" w14:textId="1DD23D2C" w:rsidR="004762BC" w:rsidRPr="00046AA3" w:rsidRDefault="004F7F87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Pekka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Haavisto</w:t>
      </w:r>
      <w:proofErr w:type="spellEnd"/>
      <w:r>
        <w:rPr>
          <w:rFonts w:ascii="Arial" w:hAnsi="Arial" w:cs="Arial"/>
          <w:b/>
        </w:rPr>
        <w:t xml:space="preserve"> glossary</w:t>
      </w:r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091"/>
      </w:tblGrid>
      <w:tr w:rsidR="00046AA3" w:rsidRPr="00046AA3" w14:paraId="25FD6587" w14:textId="6DDA1E47" w:rsidTr="00046AA3">
        <w:trPr>
          <w:jc w:val="center"/>
        </w:trPr>
        <w:tc>
          <w:tcPr>
            <w:tcW w:w="3539" w:type="dxa"/>
          </w:tcPr>
          <w:p w14:paraId="5B220B5E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global peace and well-being</w:t>
            </w:r>
          </w:p>
        </w:tc>
        <w:tc>
          <w:tcPr>
            <w:tcW w:w="5091" w:type="dxa"/>
          </w:tcPr>
          <w:p w14:paraId="63C875C3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49A30C9C" w14:textId="19DDF8BA" w:rsidTr="00046AA3">
        <w:trPr>
          <w:jc w:val="center"/>
        </w:trPr>
        <w:tc>
          <w:tcPr>
            <w:tcW w:w="3539" w:type="dxa"/>
          </w:tcPr>
          <w:p w14:paraId="052CB57A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prestigious institution</w:t>
            </w:r>
          </w:p>
        </w:tc>
        <w:tc>
          <w:tcPr>
            <w:tcW w:w="5091" w:type="dxa"/>
          </w:tcPr>
          <w:p w14:paraId="739BBB74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044438F0" w14:textId="13086F1D" w:rsidTr="00046AA3">
        <w:trPr>
          <w:jc w:val="center"/>
        </w:trPr>
        <w:tc>
          <w:tcPr>
            <w:tcW w:w="3539" w:type="dxa"/>
          </w:tcPr>
          <w:p w14:paraId="0F278C66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rules-based order</w:t>
            </w:r>
          </w:p>
        </w:tc>
        <w:tc>
          <w:tcPr>
            <w:tcW w:w="5091" w:type="dxa"/>
          </w:tcPr>
          <w:p w14:paraId="459B6F32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041F7146" w14:textId="504D1A88" w:rsidTr="00046AA3">
        <w:trPr>
          <w:jc w:val="center"/>
        </w:trPr>
        <w:tc>
          <w:tcPr>
            <w:tcW w:w="3539" w:type="dxa"/>
          </w:tcPr>
          <w:p w14:paraId="48491193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Russia's illegal war of aggression</w:t>
            </w:r>
          </w:p>
        </w:tc>
        <w:tc>
          <w:tcPr>
            <w:tcW w:w="5091" w:type="dxa"/>
          </w:tcPr>
          <w:p w14:paraId="38FFACB9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37EF470D" w14:textId="5A5BA469" w:rsidTr="00046AA3">
        <w:trPr>
          <w:jc w:val="center"/>
        </w:trPr>
        <w:tc>
          <w:tcPr>
            <w:tcW w:w="3539" w:type="dxa"/>
          </w:tcPr>
          <w:p w14:paraId="45494BEB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UN Security Council</w:t>
            </w:r>
          </w:p>
        </w:tc>
        <w:tc>
          <w:tcPr>
            <w:tcW w:w="5091" w:type="dxa"/>
          </w:tcPr>
          <w:p w14:paraId="08BF348D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138309EE" w14:textId="16721A1D" w:rsidTr="00046AA3">
        <w:trPr>
          <w:jc w:val="center"/>
        </w:trPr>
        <w:tc>
          <w:tcPr>
            <w:tcW w:w="3539" w:type="dxa"/>
          </w:tcPr>
          <w:p w14:paraId="7185831B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civilian infrastructure</w:t>
            </w:r>
          </w:p>
        </w:tc>
        <w:tc>
          <w:tcPr>
            <w:tcW w:w="5091" w:type="dxa"/>
          </w:tcPr>
          <w:p w14:paraId="32609876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7859E730" w14:textId="4135A13C" w:rsidTr="00046AA3">
        <w:trPr>
          <w:jc w:val="center"/>
        </w:trPr>
        <w:tc>
          <w:tcPr>
            <w:tcW w:w="3539" w:type="dxa"/>
          </w:tcPr>
          <w:p w14:paraId="2520B96B" w14:textId="77777777" w:rsidR="00046AA3" w:rsidRPr="00046AA3" w:rsidRDefault="00046AA3">
            <w:pPr>
              <w:rPr>
                <w:rFonts w:ascii="Arial" w:hAnsi="Arial" w:cs="Arial"/>
              </w:rPr>
            </w:pPr>
            <w:proofErr w:type="spellStart"/>
            <w:r w:rsidRPr="00046AA3">
              <w:rPr>
                <w:rFonts w:ascii="Arial" w:hAnsi="Arial" w:cs="Arial"/>
              </w:rPr>
              <w:t>sisu</w:t>
            </w:r>
            <w:proofErr w:type="spellEnd"/>
          </w:p>
        </w:tc>
        <w:tc>
          <w:tcPr>
            <w:tcW w:w="5091" w:type="dxa"/>
          </w:tcPr>
          <w:p w14:paraId="41775D67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5CE51764" w14:textId="3FDAE282" w:rsidTr="00046AA3">
        <w:trPr>
          <w:jc w:val="center"/>
        </w:trPr>
        <w:tc>
          <w:tcPr>
            <w:tcW w:w="3539" w:type="dxa"/>
          </w:tcPr>
          <w:p w14:paraId="2C072735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Kyiv</w:t>
            </w:r>
          </w:p>
        </w:tc>
        <w:tc>
          <w:tcPr>
            <w:tcW w:w="5091" w:type="dxa"/>
          </w:tcPr>
          <w:p w14:paraId="4B306AF2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194AB139" w14:textId="468273C8" w:rsidTr="00046AA3">
        <w:trPr>
          <w:jc w:val="center"/>
        </w:trPr>
        <w:tc>
          <w:tcPr>
            <w:tcW w:w="3539" w:type="dxa"/>
          </w:tcPr>
          <w:p w14:paraId="5BBF4BB1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coalition of over 50 countries</w:t>
            </w:r>
          </w:p>
        </w:tc>
        <w:tc>
          <w:tcPr>
            <w:tcW w:w="5091" w:type="dxa"/>
          </w:tcPr>
          <w:p w14:paraId="15A08D49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24F899B7" w14:textId="18516208" w:rsidTr="00046AA3">
        <w:trPr>
          <w:jc w:val="center"/>
        </w:trPr>
        <w:tc>
          <w:tcPr>
            <w:tcW w:w="3539" w:type="dxa"/>
          </w:tcPr>
          <w:p w14:paraId="617D906D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crime of aggression</w:t>
            </w:r>
          </w:p>
        </w:tc>
        <w:tc>
          <w:tcPr>
            <w:tcW w:w="5091" w:type="dxa"/>
          </w:tcPr>
          <w:p w14:paraId="052A973D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4297C207" w14:textId="7AFFDB5B" w:rsidTr="00046AA3">
        <w:trPr>
          <w:jc w:val="center"/>
        </w:trPr>
        <w:tc>
          <w:tcPr>
            <w:tcW w:w="3539" w:type="dxa"/>
          </w:tcPr>
          <w:p w14:paraId="702DBD0C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international humanitarian law</w:t>
            </w:r>
          </w:p>
        </w:tc>
        <w:tc>
          <w:tcPr>
            <w:tcW w:w="5091" w:type="dxa"/>
          </w:tcPr>
          <w:p w14:paraId="448F2440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2209BA6B" w14:textId="34B7F8FE" w:rsidTr="00046AA3">
        <w:trPr>
          <w:jc w:val="center"/>
        </w:trPr>
        <w:tc>
          <w:tcPr>
            <w:tcW w:w="3539" w:type="dxa"/>
          </w:tcPr>
          <w:p w14:paraId="52FB4D80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NATO</w:t>
            </w:r>
          </w:p>
        </w:tc>
        <w:tc>
          <w:tcPr>
            <w:tcW w:w="5091" w:type="dxa"/>
          </w:tcPr>
          <w:p w14:paraId="10D7FA66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3ADF1AE6" w14:textId="323EA948" w:rsidTr="00046AA3">
        <w:trPr>
          <w:jc w:val="center"/>
        </w:trPr>
        <w:tc>
          <w:tcPr>
            <w:tcW w:w="3539" w:type="dxa"/>
          </w:tcPr>
          <w:p w14:paraId="6A416BB7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accession process</w:t>
            </w:r>
          </w:p>
        </w:tc>
        <w:tc>
          <w:tcPr>
            <w:tcW w:w="5091" w:type="dxa"/>
          </w:tcPr>
          <w:p w14:paraId="28F10C5E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1C9AB2EF" w14:textId="6480B9B4" w:rsidTr="00046AA3">
        <w:trPr>
          <w:jc w:val="center"/>
        </w:trPr>
        <w:tc>
          <w:tcPr>
            <w:tcW w:w="3539" w:type="dxa"/>
          </w:tcPr>
          <w:p w14:paraId="1C17BCE1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Brussels</w:t>
            </w:r>
          </w:p>
        </w:tc>
        <w:tc>
          <w:tcPr>
            <w:tcW w:w="5091" w:type="dxa"/>
          </w:tcPr>
          <w:p w14:paraId="39611B7D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5A5E7B40" w14:textId="5E2EFD4C" w:rsidTr="00046AA3">
        <w:trPr>
          <w:jc w:val="center"/>
        </w:trPr>
        <w:tc>
          <w:tcPr>
            <w:tcW w:w="3539" w:type="dxa"/>
          </w:tcPr>
          <w:p w14:paraId="75CF460D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never again alone</w:t>
            </w:r>
          </w:p>
        </w:tc>
        <w:tc>
          <w:tcPr>
            <w:tcW w:w="5091" w:type="dxa"/>
          </w:tcPr>
          <w:p w14:paraId="4BB827F2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29882041" w14:textId="058F17FB" w:rsidTr="00046AA3">
        <w:trPr>
          <w:jc w:val="center"/>
        </w:trPr>
        <w:tc>
          <w:tcPr>
            <w:tcW w:w="3539" w:type="dxa"/>
          </w:tcPr>
          <w:p w14:paraId="75AB306C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peacebuilding and mediation</w:t>
            </w:r>
          </w:p>
        </w:tc>
        <w:tc>
          <w:tcPr>
            <w:tcW w:w="5091" w:type="dxa"/>
          </w:tcPr>
          <w:p w14:paraId="5D97AAD5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75BA2987" w14:textId="6C432BAB" w:rsidTr="00046AA3">
        <w:trPr>
          <w:jc w:val="center"/>
        </w:trPr>
        <w:tc>
          <w:tcPr>
            <w:tcW w:w="3539" w:type="dxa"/>
          </w:tcPr>
          <w:p w14:paraId="664A28EA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Horn of Africa</w:t>
            </w:r>
          </w:p>
        </w:tc>
        <w:tc>
          <w:tcPr>
            <w:tcW w:w="5091" w:type="dxa"/>
          </w:tcPr>
          <w:p w14:paraId="67EF31AF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4FB38E46" w14:textId="72C0B535" w:rsidTr="00046AA3">
        <w:trPr>
          <w:jc w:val="center"/>
        </w:trPr>
        <w:tc>
          <w:tcPr>
            <w:tcW w:w="3539" w:type="dxa"/>
          </w:tcPr>
          <w:p w14:paraId="01D80AD2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Sudan</w:t>
            </w:r>
          </w:p>
        </w:tc>
        <w:tc>
          <w:tcPr>
            <w:tcW w:w="5091" w:type="dxa"/>
          </w:tcPr>
          <w:p w14:paraId="65F49981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1A5FC945" w14:textId="2417A04C" w:rsidTr="00046AA3">
        <w:trPr>
          <w:jc w:val="center"/>
        </w:trPr>
        <w:tc>
          <w:tcPr>
            <w:tcW w:w="3539" w:type="dxa"/>
          </w:tcPr>
          <w:p w14:paraId="36660625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civilian rule</w:t>
            </w:r>
          </w:p>
        </w:tc>
        <w:tc>
          <w:tcPr>
            <w:tcW w:w="5091" w:type="dxa"/>
          </w:tcPr>
          <w:p w14:paraId="396D4D7D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40DD5FC9" w14:textId="119C2BA9" w:rsidTr="00046AA3">
        <w:trPr>
          <w:jc w:val="center"/>
        </w:trPr>
        <w:tc>
          <w:tcPr>
            <w:tcW w:w="3539" w:type="dxa"/>
          </w:tcPr>
          <w:p w14:paraId="67B92C8A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violent extremism</w:t>
            </w:r>
          </w:p>
        </w:tc>
        <w:tc>
          <w:tcPr>
            <w:tcW w:w="5091" w:type="dxa"/>
          </w:tcPr>
          <w:p w14:paraId="2F43ACFD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791CC20C" w14:textId="00347439" w:rsidTr="00046AA3">
        <w:trPr>
          <w:jc w:val="center"/>
        </w:trPr>
        <w:tc>
          <w:tcPr>
            <w:tcW w:w="3539" w:type="dxa"/>
          </w:tcPr>
          <w:p w14:paraId="07B07FFC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UN Security Council resolutions 1325 and 2250</w:t>
            </w:r>
          </w:p>
        </w:tc>
        <w:tc>
          <w:tcPr>
            <w:tcW w:w="5091" w:type="dxa"/>
          </w:tcPr>
          <w:p w14:paraId="775B5EE2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188E3502" w14:textId="2171FCC5" w:rsidTr="00046AA3">
        <w:trPr>
          <w:jc w:val="center"/>
        </w:trPr>
        <w:tc>
          <w:tcPr>
            <w:tcW w:w="3539" w:type="dxa"/>
          </w:tcPr>
          <w:p w14:paraId="5F4D369A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disinformation</w:t>
            </w:r>
          </w:p>
        </w:tc>
        <w:tc>
          <w:tcPr>
            <w:tcW w:w="5091" w:type="dxa"/>
          </w:tcPr>
          <w:p w14:paraId="2CFAC6D8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6178571B" w14:textId="5C3C31AE" w:rsidTr="00046AA3">
        <w:trPr>
          <w:jc w:val="center"/>
        </w:trPr>
        <w:tc>
          <w:tcPr>
            <w:tcW w:w="3539" w:type="dxa"/>
          </w:tcPr>
          <w:p w14:paraId="22944926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media literacy</w:t>
            </w:r>
          </w:p>
        </w:tc>
        <w:tc>
          <w:tcPr>
            <w:tcW w:w="5091" w:type="dxa"/>
          </w:tcPr>
          <w:p w14:paraId="0C4ACA8A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72B62C85" w14:textId="3F48F277" w:rsidTr="00046AA3">
        <w:trPr>
          <w:jc w:val="center"/>
        </w:trPr>
        <w:tc>
          <w:tcPr>
            <w:tcW w:w="3539" w:type="dxa"/>
          </w:tcPr>
          <w:p w14:paraId="60B2A343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false narratives</w:t>
            </w:r>
          </w:p>
        </w:tc>
        <w:tc>
          <w:tcPr>
            <w:tcW w:w="5091" w:type="dxa"/>
          </w:tcPr>
          <w:p w14:paraId="6C8A837D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2BD87164" w14:textId="0879CE4D" w:rsidTr="00046AA3">
        <w:trPr>
          <w:jc w:val="center"/>
        </w:trPr>
        <w:tc>
          <w:tcPr>
            <w:tcW w:w="3539" w:type="dxa"/>
          </w:tcPr>
          <w:p w14:paraId="51D6CCB2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free and independent journalism</w:t>
            </w:r>
          </w:p>
        </w:tc>
        <w:tc>
          <w:tcPr>
            <w:tcW w:w="5091" w:type="dxa"/>
          </w:tcPr>
          <w:p w14:paraId="43EC0DE7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3B265E13" w14:textId="10B545D8" w:rsidTr="00046AA3">
        <w:trPr>
          <w:jc w:val="center"/>
        </w:trPr>
        <w:tc>
          <w:tcPr>
            <w:tcW w:w="3539" w:type="dxa"/>
          </w:tcPr>
          <w:p w14:paraId="2982C3A0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climate change</w:t>
            </w:r>
          </w:p>
        </w:tc>
        <w:tc>
          <w:tcPr>
            <w:tcW w:w="5091" w:type="dxa"/>
          </w:tcPr>
          <w:p w14:paraId="15453348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2D7FB44F" w14:textId="38464688" w:rsidTr="00046AA3">
        <w:trPr>
          <w:jc w:val="center"/>
        </w:trPr>
        <w:tc>
          <w:tcPr>
            <w:tcW w:w="3539" w:type="dxa"/>
          </w:tcPr>
          <w:p w14:paraId="49F3E375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biodiversity loss</w:t>
            </w:r>
          </w:p>
        </w:tc>
        <w:tc>
          <w:tcPr>
            <w:tcW w:w="5091" w:type="dxa"/>
          </w:tcPr>
          <w:p w14:paraId="7B0C9AB5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68E17F32" w14:textId="14BDFA7F" w:rsidTr="00046AA3">
        <w:trPr>
          <w:jc w:val="center"/>
        </w:trPr>
        <w:tc>
          <w:tcPr>
            <w:tcW w:w="3539" w:type="dxa"/>
          </w:tcPr>
          <w:p w14:paraId="173501A9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threat multipliers</w:t>
            </w:r>
          </w:p>
        </w:tc>
        <w:tc>
          <w:tcPr>
            <w:tcW w:w="5091" w:type="dxa"/>
          </w:tcPr>
          <w:p w14:paraId="573F9E8C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1E333A1B" w14:textId="2ED3757E" w:rsidTr="00046AA3">
        <w:trPr>
          <w:jc w:val="center"/>
        </w:trPr>
        <w:tc>
          <w:tcPr>
            <w:tcW w:w="3539" w:type="dxa"/>
          </w:tcPr>
          <w:p w14:paraId="2DD99860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food insecurity</w:t>
            </w:r>
          </w:p>
        </w:tc>
        <w:tc>
          <w:tcPr>
            <w:tcW w:w="5091" w:type="dxa"/>
          </w:tcPr>
          <w:p w14:paraId="014F3845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533D5D58" w14:textId="5630F25E" w:rsidTr="00046AA3">
        <w:trPr>
          <w:jc w:val="center"/>
        </w:trPr>
        <w:tc>
          <w:tcPr>
            <w:tcW w:w="3539" w:type="dxa"/>
          </w:tcPr>
          <w:p w14:paraId="2E48EA29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interdisciplinary studies</w:t>
            </w:r>
          </w:p>
        </w:tc>
        <w:tc>
          <w:tcPr>
            <w:tcW w:w="5091" w:type="dxa"/>
          </w:tcPr>
          <w:p w14:paraId="2ECEF6B0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4C58E19B" w14:textId="51382333" w:rsidTr="00046AA3">
        <w:trPr>
          <w:jc w:val="center"/>
        </w:trPr>
        <w:tc>
          <w:tcPr>
            <w:tcW w:w="3539" w:type="dxa"/>
          </w:tcPr>
          <w:p w14:paraId="7432D8CD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mitigating climate change</w:t>
            </w:r>
          </w:p>
        </w:tc>
        <w:tc>
          <w:tcPr>
            <w:tcW w:w="5091" w:type="dxa"/>
          </w:tcPr>
          <w:p w14:paraId="71AB4792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255BE90D" w14:textId="5623B794" w:rsidTr="00046AA3">
        <w:trPr>
          <w:jc w:val="center"/>
        </w:trPr>
        <w:tc>
          <w:tcPr>
            <w:tcW w:w="3539" w:type="dxa"/>
          </w:tcPr>
          <w:p w14:paraId="08D3D400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Austria</w:t>
            </w:r>
          </w:p>
        </w:tc>
        <w:tc>
          <w:tcPr>
            <w:tcW w:w="5091" w:type="dxa"/>
          </w:tcPr>
          <w:p w14:paraId="33468AFF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3E2EBA9A" w14:textId="47BAF756" w:rsidTr="00046AA3">
        <w:trPr>
          <w:jc w:val="center"/>
        </w:trPr>
        <w:tc>
          <w:tcPr>
            <w:tcW w:w="3539" w:type="dxa"/>
          </w:tcPr>
          <w:p w14:paraId="520850BE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>Arnold Schwarzenegger</w:t>
            </w:r>
          </w:p>
        </w:tc>
        <w:tc>
          <w:tcPr>
            <w:tcW w:w="5091" w:type="dxa"/>
          </w:tcPr>
          <w:p w14:paraId="6AAF8591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  <w:tr w:rsidR="00046AA3" w:rsidRPr="00046AA3" w14:paraId="1ADB11E7" w14:textId="48626082" w:rsidTr="00046AA3">
        <w:trPr>
          <w:jc w:val="center"/>
        </w:trPr>
        <w:tc>
          <w:tcPr>
            <w:tcW w:w="3539" w:type="dxa"/>
          </w:tcPr>
          <w:p w14:paraId="21B979A4" w14:textId="77777777" w:rsidR="00046AA3" w:rsidRPr="00046AA3" w:rsidRDefault="00046AA3">
            <w:pPr>
              <w:rPr>
                <w:rFonts w:ascii="Arial" w:hAnsi="Arial" w:cs="Arial"/>
              </w:rPr>
            </w:pPr>
            <w:r w:rsidRPr="00046AA3">
              <w:rPr>
                <w:rFonts w:ascii="Arial" w:hAnsi="Arial" w:cs="Arial"/>
              </w:rPr>
              <w:t xml:space="preserve">Vanessa </w:t>
            </w:r>
            <w:proofErr w:type="spellStart"/>
            <w:r w:rsidRPr="00046AA3">
              <w:rPr>
                <w:rFonts w:ascii="Arial" w:hAnsi="Arial" w:cs="Arial"/>
              </w:rPr>
              <w:t>Nakate</w:t>
            </w:r>
            <w:proofErr w:type="spellEnd"/>
          </w:p>
        </w:tc>
        <w:tc>
          <w:tcPr>
            <w:tcW w:w="5091" w:type="dxa"/>
          </w:tcPr>
          <w:p w14:paraId="011D3944" w14:textId="77777777" w:rsidR="00046AA3" w:rsidRPr="00046AA3" w:rsidRDefault="00046AA3">
            <w:pPr>
              <w:rPr>
                <w:rFonts w:ascii="Arial" w:hAnsi="Arial" w:cs="Arial"/>
              </w:rPr>
            </w:pPr>
          </w:p>
        </w:tc>
      </w:tr>
    </w:tbl>
    <w:p w14:paraId="614A8489" w14:textId="77777777" w:rsidR="005940D4" w:rsidRDefault="005940D4"/>
    <w:sectPr w:rsidR="005940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AA3"/>
    <w:rsid w:val="0006063C"/>
    <w:rsid w:val="0015074B"/>
    <w:rsid w:val="00205DF8"/>
    <w:rsid w:val="0029639D"/>
    <w:rsid w:val="00326F90"/>
    <w:rsid w:val="004762BC"/>
    <w:rsid w:val="004970A9"/>
    <w:rsid w:val="004F7F87"/>
    <w:rsid w:val="005940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14C33"/>
  <w14:defaultImageDpi w14:val="300"/>
  <w15:docId w15:val="{95C8D97D-969F-4276-BA97-7C80BDC3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E93489-7285-49C3-9057-B0CB366BFF68}">
  <ds:schemaRefs>
    <ds:schemaRef ds:uri="http://schemas.microsoft.com/office/2006/documentManagement/types"/>
    <ds:schemaRef ds:uri="http://www.w3.org/XML/1998/namespace"/>
    <ds:schemaRef ds:uri="http://purl.org/dc/terms/"/>
    <ds:schemaRef ds:uri="e1e98898-a0dd-49e6-bbb3-d9325b830a7c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7b36cd2a-e416-480d-8cb2-6a1b4c5e9ba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3E6D6F-7AFE-42DF-B603-B316D8A76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E5F33-6369-44A8-885E-930638D88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D5E31-7752-49C0-8108-CDAA732E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3</cp:revision>
  <dcterms:created xsi:type="dcterms:W3CDTF">2026-05-20T12:48:00Z</dcterms:created>
  <dcterms:modified xsi:type="dcterms:W3CDTF">2026-05-20T12:49:00Z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